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367"/>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34"/>
        <w:gridCol w:w="1134"/>
        <w:gridCol w:w="3069"/>
        <w:gridCol w:w="851"/>
        <w:gridCol w:w="3368"/>
      </w:tblGrid>
      <w:tr w:rsidR="00F8176A" w:rsidRPr="00F8176A" w:rsidTr="00F8176A">
        <w:trPr>
          <w:trHeight w:val="558"/>
        </w:trPr>
        <w:tc>
          <w:tcPr>
            <w:tcW w:w="3168" w:type="dxa"/>
            <w:gridSpan w:val="2"/>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b/>
                <w:color w:val="000000"/>
                <w:sz w:val="24"/>
                <w:szCs w:val="24"/>
                <w:lang w:val="kk-KZ" w:eastAsia="ru-RU"/>
              </w:rPr>
            </w:pPr>
            <w:r w:rsidRPr="00F8176A">
              <w:rPr>
                <w:rFonts w:ascii="Times New Roman" w:eastAsia="Times New Roman" w:hAnsi="Times New Roman"/>
                <w:b/>
                <w:color w:val="000000"/>
                <w:sz w:val="24"/>
                <w:szCs w:val="24"/>
                <w:lang w:val="kk-KZ" w:eastAsia="ru-RU"/>
              </w:rPr>
              <w:t>Күні: 12.03.1</w:t>
            </w:r>
            <w:bookmarkStart w:id="0" w:name="_GoBack"/>
            <w:bookmarkEnd w:id="0"/>
            <w:r w:rsidRPr="00F8176A">
              <w:rPr>
                <w:rFonts w:ascii="Times New Roman" w:eastAsia="Times New Roman" w:hAnsi="Times New Roman"/>
                <w:b/>
                <w:color w:val="000000"/>
                <w:sz w:val="24"/>
                <w:szCs w:val="24"/>
                <w:lang w:val="kk-KZ" w:eastAsia="ru-RU"/>
              </w:rPr>
              <w:t>9</w:t>
            </w:r>
          </w:p>
        </w:tc>
        <w:tc>
          <w:tcPr>
            <w:tcW w:w="3069" w:type="dxa"/>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b/>
                <w:color w:val="000000"/>
                <w:sz w:val="24"/>
                <w:szCs w:val="24"/>
                <w:lang w:val="kk-KZ" w:eastAsia="ru-RU"/>
              </w:rPr>
            </w:pPr>
            <w:r w:rsidRPr="00F8176A">
              <w:rPr>
                <w:rFonts w:ascii="Times New Roman" w:eastAsia="Times New Roman" w:hAnsi="Times New Roman"/>
                <w:b/>
                <w:color w:val="000000"/>
                <w:sz w:val="24"/>
                <w:szCs w:val="24"/>
                <w:lang w:val="kk-KZ" w:eastAsia="ru-RU"/>
              </w:rPr>
              <w:t xml:space="preserve">Коучинг  жоспары </w:t>
            </w:r>
          </w:p>
        </w:tc>
        <w:tc>
          <w:tcPr>
            <w:tcW w:w="4219" w:type="dxa"/>
            <w:gridSpan w:val="2"/>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r w:rsidRPr="00F8176A">
              <w:rPr>
                <w:rFonts w:ascii="Times New Roman" w:eastAsia="Times New Roman" w:hAnsi="Times New Roman"/>
                <w:b/>
                <w:color w:val="000000"/>
                <w:sz w:val="24"/>
                <w:szCs w:val="24"/>
                <w:lang w:val="kk-KZ" w:eastAsia="ru-RU"/>
              </w:rPr>
              <w:t xml:space="preserve">Өткізген: </w:t>
            </w:r>
            <w:r w:rsidRPr="00F8176A">
              <w:rPr>
                <w:rFonts w:ascii="Times New Roman" w:eastAsia="Times New Roman" w:hAnsi="Times New Roman"/>
                <w:color w:val="000000"/>
                <w:sz w:val="24"/>
                <w:szCs w:val="24"/>
                <w:lang w:val="kk-KZ" w:eastAsia="ru-RU"/>
              </w:rPr>
              <w:t>Г.Н.Нугманова</w:t>
            </w:r>
          </w:p>
          <w:p w:rsidR="00F8176A" w:rsidRPr="00F8176A" w:rsidRDefault="00F8176A" w:rsidP="00F8176A">
            <w:pPr>
              <w:spacing w:after="0" w:line="240" w:lineRule="auto"/>
              <w:rPr>
                <w:rFonts w:ascii="Times New Roman" w:eastAsia="Times New Roman" w:hAnsi="Times New Roman"/>
                <w:b/>
                <w:color w:val="000000"/>
                <w:sz w:val="24"/>
                <w:szCs w:val="24"/>
                <w:lang w:val="kk-KZ" w:eastAsia="ru-RU"/>
              </w:rPr>
            </w:pPr>
            <w:r w:rsidRPr="00F8176A">
              <w:rPr>
                <w:rFonts w:ascii="Times New Roman" w:eastAsia="Times New Roman" w:hAnsi="Times New Roman"/>
                <w:color w:val="000000"/>
                <w:sz w:val="24"/>
                <w:szCs w:val="24"/>
                <w:lang w:val="kk-KZ" w:eastAsia="ru-RU"/>
              </w:rPr>
              <w:t xml:space="preserve">     Мектеп модераторы</w:t>
            </w:r>
          </w:p>
        </w:tc>
      </w:tr>
      <w:tr w:rsidR="00F8176A" w:rsidRPr="00F8176A" w:rsidTr="00F8176A">
        <w:tc>
          <w:tcPr>
            <w:tcW w:w="2034" w:type="dxa"/>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b/>
                <w:color w:val="000000"/>
                <w:sz w:val="24"/>
                <w:szCs w:val="24"/>
                <w:lang w:val="kk-KZ" w:eastAsia="ru-RU"/>
              </w:rPr>
            </w:pPr>
            <w:r w:rsidRPr="00F8176A">
              <w:rPr>
                <w:rFonts w:ascii="Times New Roman" w:eastAsia="Times New Roman" w:hAnsi="Times New Roman"/>
                <w:b/>
                <w:color w:val="000000"/>
                <w:sz w:val="24"/>
                <w:szCs w:val="24"/>
                <w:lang w:val="kk-KZ" w:eastAsia="ru-RU"/>
              </w:rPr>
              <w:t>Тақырыбы:</w:t>
            </w:r>
          </w:p>
        </w:tc>
        <w:tc>
          <w:tcPr>
            <w:tcW w:w="8422" w:type="dxa"/>
            <w:gridSpan w:val="4"/>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hAnsi="Times New Roman"/>
                <w:i/>
                <w:color w:val="000000"/>
                <w:sz w:val="24"/>
                <w:szCs w:val="24"/>
                <w:lang w:val="kk-KZ"/>
              </w:rPr>
            </w:pPr>
            <w:r>
              <w:rPr>
                <w:rFonts w:ascii="Times New Roman" w:hAnsi="Times New Roman"/>
                <w:i/>
                <w:color w:val="000000"/>
                <w:sz w:val="24"/>
                <w:szCs w:val="24"/>
                <w:lang w:val="kk-KZ"/>
              </w:rPr>
              <w:t>Бағалау-қолдау көрсеткіші</w:t>
            </w:r>
          </w:p>
        </w:tc>
      </w:tr>
      <w:tr w:rsidR="00F8176A" w:rsidRPr="00F8176A" w:rsidTr="00F8176A">
        <w:trPr>
          <w:trHeight w:val="544"/>
        </w:trPr>
        <w:tc>
          <w:tcPr>
            <w:tcW w:w="2034" w:type="dxa"/>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b/>
                <w:color w:val="000000"/>
                <w:sz w:val="24"/>
                <w:szCs w:val="24"/>
                <w:lang w:val="kk-KZ" w:eastAsia="ru-RU"/>
              </w:rPr>
            </w:pPr>
            <w:r w:rsidRPr="00F8176A">
              <w:rPr>
                <w:rFonts w:ascii="Times New Roman" w:eastAsia="Times New Roman" w:hAnsi="Times New Roman"/>
                <w:b/>
                <w:color w:val="000000"/>
                <w:sz w:val="24"/>
                <w:szCs w:val="24"/>
                <w:lang w:val="kk-KZ" w:eastAsia="ru-RU"/>
              </w:rPr>
              <w:t>Мақсаты:</w:t>
            </w:r>
          </w:p>
        </w:tc>
        <w:tc>
          <w:tcPr>
            <w:tcW w:w="8422" w:type="dxa"/>
            <w:gridSpan w:val="4"/>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numPr>
                <w:ilvl w:val="0"/>
                <w:numId w:val="3"/>
              </w:numPr>
              <w:spacing w:after="0" w:line="240" w:lineRule="auto"/>
              <w:contextualSpacing/>
              <w:jc w:val="both"/>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 xml:space="preserve">Мұғалімдер критериалды бағалау туралы түсінік алып, «рубрикатор», «критерийлер» мен «дескрипторлар» түсініктерімен танысады. </w:t>
            </w:r>
            <w:r w:rsidRPr="00F8176A">
              <w:rPr>
                <w:rFonts w:ascii="Times New Roman" w:hAnsi="Times New Roman"/>
                <w:sz w:val="24"/>
                <w:szCs w:val="24"/>
                <w:lang w:val="kk-KZ"/>
              </w:rPr>
              <w:t>Критериалды бағалау арқылы оқытудың тиімділігін және оқу сапасын арттыруға болатынын түсінеді.</w:t>
            </w:r>
          </w:p>
        </w:tc>
      </w:tr>
      <w:tr w:rsidR="00F8176A" w:rsidRPr="00F8176A" w:rsidTr="00F8176A">
        <w:tc>
          <w:tcPr>
            <w:tcW w:w="2034" w:type="dxa"/>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b/>
                <w:color w:val="000000"/>
                <w:sz w:val="24"/>
                <w:szCs w:val="24"/>
                <w:lang w:eastAsia="ru-RU"/>
              </w:rPr>
            </w:pPr>
            <w:r w:rsidRPr="00F8176A">
              <w:rPr>
                <w:rFonts w:ascii="Times New Roman" w:eastAsia="Times New Roman" w:hAnsi="Times New Roman"/>
                <w:b/>
                <w:color w:val="000000"/>
                <w:sz w:val="24"/>
                <w:szCs w:val="24"/>
                <w:lang w:val="kk-KZ" w:eastAsia="ru-RU"/>
              </w:rPr>
              <w:t>Оқыту нәтижесі:</w:t>
            </w:r>
          </w:p>
        </w:tc>
        <w:tc>
          <w:tcPr>
            <w:tcW w:w="8422" w:type="dxa"/>
            <w:gridSpan w:val="4"/>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numPr>
                <w:ilvl w:val="0"/>
                <w:numId w:val="3"/>
              </w:numPr>
              <w:spacing w:after="0" w:line="240" w:lineRule="auto"/>
              <w:contextualSpacing/>
              <w:jc w:val="both"/>
              <w:rPr>
                <w:rFonts w:ascii="Times New Roman" w:hAnsi="Times New Roman"/>
                <w:sz w:val="24"/>
                <w:szCs w:val="24"/>
                <w:lang w:val="kk-KZ"/>
              </w:rPr>
            </w:pPr>
            <w:r w:rsidRPr="00F8176A">
              <w:rPr>
                <w:rFonts w:ascii="Times New Roman" w:eastAsia="Times New Roman" w:hAnsi="Times New Roman"/>
                <w:color w:val="000000"/>
                <w:sz w:val="24"/>
                <w:szCs w:val="24"/>
                <w:lang w:val="kk-KZ" w:eastAsia="ru-RU"/>
              </w:rPr>
              <w:t>Мұғалімдер критериалды бағалау туралы түсінік алады және рубрикатор, дескриптор мен критерий құруды үйренеді.</w:t>
            </w:r>
          </w:p>
          <w:p w:rsidR="00F8176A" w:rsidRPr="00F8176A" w:rsidRDefault="00F8176A" w:rsidP="00F8176A">
            <w:pPr>
              <w:spacing w:after="0" w:line="240" w:lineRule="auto"/>
              <w:jc w:val="both"/>
              <w:rPr>
                <w:rFonts w:ascii="Times New Roman" w:eastAsia="Times New Roman" w:hAnsi="Times New Roman"/>
                <w:color w:val="000000"/>
                <w:sz w:val="24"/>
                <w:szCs w:val="24"/>
                <w:lang w:val="kk-KZ" w:eastAsia="ru-RU"/>
              </w:rPr>
            </w:pPr>
          </w:p>
        </w:tc>
      </w:tr>
      <w:tr w:rsidR="00F8176A" w:rsidRPr="00F8176A" w:rsidTr="00F8176A">
        <w:trPr>
          <w:trHeight w:val="1720"/>
        </w:trPr>
        <w:tc>
          <w:tcPr>
            <w:tcW w:w="2034" w:type="dxa"/>
            <w:tcBorders>
              <w:top w:val="single" w:sz="4" w:space="0" w:color="auto"/>
              <w:left w:val="single" w:sz="4" w:space="0" w:color="auto"/>
              <w:bottom w:val="single" w:sz="4" w:space="0" w:color="auto"/>
              <w:right w:val="single" w:sz="4" w:space="0" w:color="auto"/>
            </w:tcBorders>
          </w:tcPr>
          <w:p w:rsidR="00F8176A" w:rsidRPr="00F8176A" w:rsidRDefault="00F8176A" w:rsidP="00F8176A">
            <w:pPr>
              <w:spacing w:after="0" w:line="240" w:lineRule="auto"/>
              <w:rPr>
                <w:rFonts w:ascii="Times New Roman" w:eastAsia="Times New Roman" w:hAnsi="Times New Roman"/>
                <w:b/>
                <w:color w:val="000000"/>
                <w:sz w:val="24"/>
                <w:szCs w:val="24"/>
                <w:lang w:val="kk-KZ" w:eastAsia="ru-RU"/>
              </w:rPr>
            </w:pPr>
            <w:r w:rsidRPr="00F8176A">
              <w:rPr>
                <w:rFonts w:ascii="Times New Roman" w:eastAsia="Times New Roman" w:hAnsi="Times New Roman"/>
                <w:b/>
                <w:color w:val="000000"/>
                <w:sz w:val="24"/>
                <w:szCs w:val="24"/>
                <w:lang w:val="kk-KZ" w:eastAsia="ru-RU"/>
              </w:rPr>
              <w:t>Түйінді идея:</w:t>
            </w:r>
          </w:p>
        </w:tc>
        <w:tc>
          <w:tcPr>
            <w:tcW w:w="8422" w:type="dxa"/>
            <w:gridSpan w:val="4"/>
            <w:tcBorders>
              <w:top w:val="single" w:sz="4" w:space="0" w:color="auto"/>
              <w:left w:val="single" w:sz="4" w:space="0" w:color="auto"/>
              <w:bottom w:val="single" w:sz="4" w:space="0" w:color="auto"/>
              <w:right w:val="single" w:sz="4" w:space="0" w:color="auto"/>
            </w:tcBorders>
          </w:tcPr>
          <w:p w:rsidR="00F8176A" w:rsidRPr="00F8176A" w:rsidRDefault="00F8176A" w:rsidP="00F8176A">
            <w:pPr>
              <w:spacing w:after="0" w:line="240" w:lineRule="auto"/>
              <w:jc w:val="both"/>
              <w:rPr>
                <w:rFonts w:ascii="Times New Roman" w:hAnsi="Times New Roman"/>
                <w:sz w:val="24"/>
                <w:szCs w:val="24"/>
                <w:lang w:val="kk-KZ"/>
              </w:rPr>
            </w:pPr>
            <w:r w:rsidRPr="00F8176A">
              <w:rPr>
                <w:rFonts w:ascii="Times New Roman" w:hAnsi="Times New Roman"/>
                <w:sz w:val="24"/>
                <w:szCs w:val="24"/>
                <w:lang w:val="kk-KZ"/>
              </w:rPr>
              <w:t>«</w:t>
            </w:r>
            <w:r w:rsidRPr="00F8176A">
              <w:rPr>
                <w:rFonts w:ascii="Times New Roman" w:hAnsi="Times New Roman"/>
                <w:i/>
                <w:sz w:val="24"/>
                <w:szCs w:val="24"/>
                <w:lang w:val="kk-KZ"/>
              </w:rPr>
              <w:t>Бағалау</w:t>
            </w:r>
            <w:r w:rsidRPr="00F8176A">
              <w:rPr>
                <w:rFonts w:ascii="Times New Roman" w:hAnsi="Times New Roman"/>
                <w:sz w:val="24"/>
                <w:szCs w:val="24"/>
                <w:lang w:val="kk-KZ"/>
              </w:rPr>
              <w:t>» - (латын сөзінен шыққан «</w:t>
            </w:r>
            <w:r w:rsidRPr="00F8176A">
              <w:rPr>
                <w:rFonts w:ascii="Times New Roman" w:hAnsi="Times New Roman"/>
                <w:i/>
                <w:sz w:val="24"/>
                <w:szCs w:val="24"/>
                <w:lang w:val="kk-KZ"/>
              </w:rPr>
              <w:t>жақын отыру</w:t>
            </w:r>
            <w:r w:rsidRPr="00F8176A">
              <w:rPr>
                <w:rFonts w:ascii="Times New Roman" w:hAnsi="Times New Roman"/>
                <w:sz w:val="24"/>
                <w:szCs w:val="24"/>
                <w:lang w:val="kk-KZ"/>
              </w:rPr>
              <w:t xml:space="preserve">» дегенді білдіреді) мұғалімдер балалардың оқуға деген ынтасы мен қызығушылығын оята алатын пәрменді тетік. </w:t>
            </w:r>
            <w:r w:rsidRPr="00F8176A">
              <w:rPr>
                <w:rFonts w:ascii="Times New Roman" w:hAnsi="Times New Roman"/>
                <w:i/>
                <w:sz w:val="24"/>
                <w:szCs w:val="24"/>
                <w:lang w:val="kk-KZ"/>
              </w:rPr>
              <w:t>Критериалды бағалау</w:t>
            </w:r>
            <w:r w:rsidRPr="00F8176A">
              <w:rPr>
                <w:rFonts w:ascii="Times New Roman" w:hAnsi="Times New Roman"/>
                <w:sz w:val="24"/>
                <w:szCs w:val="24"/>
                <w:lang w:val="kk-KZ"/>
              </w:rPr>
              <w:t xml:space="preserve"> – білім берудің мақсаты мен мазмұнына негізделген оқушының оқу-танымдық құзырлылығын қалыптастыруда алдын-ала белгіленген жетістіктермен салыстыру үрдісі. </w:t>
            </w:r>
            <w:r w:rsidRPr="00F8176A">
              <w:rPr>
                <w:rFonts w:ascii="Times New Roman" w:hAnsi="Times New Roman"/>
                <w:i/>
                <w:sz w:val="24"/>
                <w:szCs w:val="24"/>
                <w:lang w:val="kk-KZ"/>
              </w:rPr>
              <w:t>Баға</w:t>
            </w:r>
            <w:r w:rsidRPr="00F8176A">
              <w:rPr>
                <w:rFonts w:ascii="Times New Roman" w:hAnsi="Times New Roman"/>
                <w:sz w:val="24"/>
                <w:szCs w:val="24"/>
                <w:lang w:val="kk-KZ"/>
              </w:rPr>
              <w:t xml:space="preserve"> – символ, оқу жетістігін не санмен таңбалау, не сөзбен жеткізу.</w:t>
            </w:r>
          </w:p>
        </w:tc>
      </w:tr>
      <w:tr w:rsidR="00F8176A" w:rsidRPr="00F8176A" w:rsidTr="00F8176A">
        <w:tc>
          <w:tcPr>
            <w:tcW w:w="2034" w:type="dxa"/>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b/>
                <w:color w:val="000000"/>
                <w:sz w:val="24"/>
                <w:szCs w:val="24"/>
                <w:lang w:eastAsia="ru-RU"/>
              </w:rPr>
            </w:pPr>
            <w:r w:rsidRPr="00F8176A">
              <w:rPr>
                <w:rFonts w:ascii="Times New Roman" w:eastAsia="Times New Roman" w:hAnsi="Times New Roman"/>
                <w:b/>
                <w:color w:val="000000"/>
                <w:sz w:val="24"/>
                <w:szCs w:val="24"/>
                <w:lang w:val="kk-KZ" w:eastAsia="ru-RU"/>
              </w:rPr>
              <w:t>Сілтеме:</w:t>
            </w:r>
          </w:p>
        </w:tc>
        <w:tc>
          <w:tcPr>
            <w:tcW w:w="8422" w:type="dxa"/>
            <w:gridSpan w:val="4"/>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color w:val="000000"/>
                <w:sz w:val="24"/>
                <w:szCs w:val="24"/>
                <w:lang w:eastAsia="ru-RU"/>
              </w:rPr>
            </w:pPr>
            <w:r w:rsidRPr="00F8176A">
              <w:rPr>
                <w:rFonts w:ascii="Times New Roman" w:eastAsia="Times New Roman" w:hAnsi="Times New Roman"/>
                <w:color w:val="000000"/>
                <w:sz w:val="24"/>
                <w:szCs w:val="24"/>
                <w:lang w:val="kk-KZ" w:eastAsia="ru-RU"/>
              </w:rPr>
              <w:t xml:space="preserve">Мұғалімдерге арналған нұсқаулық, </w:t>
            </w:r>
            <w:r w:rsidRPr="00F8176A">
              <w:rPr>
                <w:rFonts w:ascii="Times New Roman" w:hAnsi="Times New Roman"/>
                <w:sz w:val="24"/>
                <w:szCs w:val="24"/>
              </w:rPr>
              <w:fldChar w:fldCharType="begin"/>
            </w:r>
            <w:r w:rsidRPr="00F8176A">
              <w:rPr>
                <w:rFonts w:ascii="Times New Roman" w:hAnsi="Times New Roman"/>
                <w:sz w:val="24"/>
                <w:szCs w:val="24"/>
              </w:rPr>
              <w:instrText xml:space="preserve"> HYPERLINK "http://www.cpm.kz" </w:instrText>
            </w:r>
            <w:r w:rsidRPr="00F8176A">
              <w:rPr>
                <w:rFonts w:ascii="Times New Roman" w:hAnsi="Times New Roman"/>
                <w:sz w:val="24"/>
                <w:szCs w:val="24"/>
              </w:rPr>
              <w:fldChar w:fldCharType="separate"/>
            </w:r>
            <w:r w:rsidRPr="00F8176A">
              <w:rPr>
                <w:rStyle w:val="a3"/>
                <w:rFonts w:ascii="Times New Roman" w:eastAsia="Times New Roman" w:hAnsi="Times New Roman"/>
                <w:sz w:val="24"/>
                <w:szCs w:val="24"/>
                <w:lang w:val="en-US" w:eastAsia="ru-RU"/>
              </w:rPr>
              <w:t>www</w:t>
            </w:r>
            <w:r w:rsidRPr="00F8176A">
              <w:rPr>
                <w:rStyle w:val="a3"/>
                <w:rFonts w:ascii="Times New Roman" w:eastAsia="Times New Roman" w:hAnsi="Times New Roman"/>
                <w:sz w:val="24"/>
                <w:szCs w:val="24"/>
                <w:lang w:eastAsia="ru-RU"/>
              </w:rPr>
              <w:t>.</w:t>
            </w:r>
            <w:proofErr w:type="spellStart"/>
            <w:r w:rsidRPr="00F8176A">
              <w:rPr>
                <w:rStyle w:val="a3"/>
                <w:rFonts w:ascii="Times New Roman" w:eastAsia="Times New Roman" w:hAnsi="Times New Roman"/>
                <w:sz w:val="24"/>
                <w:szCs w:val="24"/>
                <w:lang w:val="en-US" w:eastAsia="ru-RU"/>
              </w:rPr>
              <w:t>cpm</w:t>
            </w:r>
            <w:proofErr w:type="spellEnd"/>
            <w:r w:rsidRPr="00F8176A">
              <w:rPr>
                <w:rStyle w:val="a3"/>
                <w:rFonts w:ascii="Times New Roman" w:eastAsia="Times New Roman" w:hAnsi="Times New Roman"/>
                <w:sz w:val="24"/>
                <w:szCs w:val="24"/>
                <w:lang w:eastAsia="ru-RU"/>
              </w:rPr>
              <w:t>.</w:t>
            </w:r>
            <w:proofErr w:type="spellStart"/>
            <w:r w:rsidRPr="00F8176A">
              <w:rPr>
                <w:rStyle w:val="a3"/>
                <w:rFonts w:ascii="Times New Roman" w:eastAsia="Times New Roman" w:hAnsi="Times New Roman"/>
                <w:sz w:val="24"/>
                <w:szCs w:val="24"/>
                <w:lang w:val="en-US" w:eastAsia="ru-RU"/>
              </w:rPr>
              <w:t>kz</w:t>
            </w:r>
            <w:proofErr w:type="spellEnd"/>
            <w:r w:rsidRPr="00F8176A">
              <w:rPr>
                <w:rFonts w:ascii="Times New Roman" w:hAnsi="Times New Roman"/>
                <w:sz w:val="24"/>
                <w:szCs w:val="24"/>
              </w:rPr>
              <w:fldChar w:fldCharType="end"/>
            </w:r>
          </w:p>
        </w:tc>
      </w:tr>
      <w:tr w:rsidR="00F8176A" w:rsidRPr="00F8176A" w:rsidTr="00F8176A">
        <w:tc>
          <w:tcPr>
            <w:tcW w:w="2034" w:type="dxa"/>
            <w:tcBorders>
              <w:top w:val="single" w:sz="4" w:space="0" w:color="auto"/>
              <w:left w:val="single" w:sz="4" w:space="0" w:color="auto"/>
              <w:bottom w:val="single" w:sz="4" w:space="0" w:color="auto"/>
              <w:right w:val="single" w:sz="4" w:space="0" w:color="auto"/>
            </w:tcBorders>
          </w:tcPr>
          <w:p w:rsidR="00F8176A" w:rsidRPr="00F8176A" w:rsidRDefault="00F8176A" w:rsidP="00F8176A">
            <w:pPr>
              <w:spacing w:after="0" w:line="240" w:lineRule="auto"/>
              <w:rPr>
                <w:rFonts w:ascii="Times New Roman" w:eastAsia="Times New Roman" w:hAnsi="Times New Roman"/>
                <w:b/>
                <w:color w:val="000000"/>
                <w:sz w:val="24"/>
                <w:szCs w:val="24"/>
                <w:lang w:val="kk-KZ" w:eastAsia="ru-RU"/>
              </w:rPr>
            </w:pPr>
            <w:r w:rsidRPr="00F8176A">
              <w:rPr>
                <w:rFonts w:ascii="Times New Roman" w:eastAsia="Times New Roman" w:hAnsi="Times New Roman"/>
                <w:b/>
                <w:color w:val="000000"/>
                <w:sz w:val="24"/>
                <w:szCs w:val="24"/>
                <w:lang w:val="kk-KZ" w:eastAsia="ru-RU"/>
              </w:rPr>
              <w:t>Қолданатын модульдер:</w:t>
            </w:r>
          </w:p>
        </w:tc>
        <w:tc>
          <w:tcPr>
            <w:tcW w:w="8422" w:type="dxa"/>
            <w:gridSpan w:val="4"/>
            <w:tcBorders>
              <w:top w:val="single" w:sz="4" w:space="0" w:color="auto"/>
              <w:left w:val="single" w:sz="4" w:space="0" w:color="auto"/>
              <w:bottom w:val="single" w:sz="4" w:space="0" w:color="auto"/>
              <w:right w:val="single" w:sz="4" w:space="0" w:color="auto"/>
            </w:tcBorders>
          </w:tcPr>
          <w:p w:rsidR="00F8176A" w:rsidRPr="00F8176A" w:rsidRDefault="00F8176A" w:rsidP="00F8176A">
            <w:pPr>
              <w:spacing w:after="0" w:line="240" w:lineRule="auto"/>
              <w:jc w:val="both"/>
              <w:rPr>
                <w:rFonts w:ascii="Times New Roman" w:hAnsi="Times New Roman"/>
                <w:sz w:val="24"/>
                <w:szCs w:val="24"/>
                <w:lang w:val="kk-KZ"/>
              </w:rPr>
            </w:pPr>
            <w:r w:rsidRPr="00F8176A">
              <w:rPr>
                <w:rFonts w:ascii="Times New Roman" w:hAnsi="Times New Roman"/>
                <w:sz w:val="24"/>
                <w:szCs w:val="24"/>
                <w:lang w:val="kk-KZ"/>
              </w:rPr>
              <w:t>Оқыту мен оқудағы жаңа тәсілдер; сыни тұрғыдан ойлауға үйрету; оқыту үшін бағалау және оқуды бағалау; оқытуда ақпараттық-коммуникациялық технологияларды пайдалану; оқытуды басқару және көшбасшылық; топтық жұмыс; диалогтық оқыту.</w:t>
            </w:r>
          </w:p>
          <w:p w:rsidR="00F8176A" w:rsidRPr="00F8176A" w:rsidRDefault="00F8176A" w:rsidP="00F8176A">
            <w:pPr>
              <w:spacing w:after="0" w:line="240" w:lineRule="auto"/>
              <w:jc w:val="both"/>
              <w:rPr>
                <w:rFonts w:ascii="Times New Roman" w:hAnsi="Times New Roman"/>
                <w:sz w:val="24"/>
                <w:szCs w:val="24"/>
                <w:lang w:val="kk-KZ"/>
              </w:rPr>
            </w:pP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tc>
      </w:tr>
      <w:tr w:rsidR="00F8176A" w:rsidRPr="00F8176A" w:rsidTr="00F8176A">
        <w:trPr>
          <w:trHeight w:val="261"/>
        </w:trPr>
        <w:tc>
          <w:tcPr>
            <w:tcW w:w="2034" w:type="dxa"/>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b/>
                <w:color w:val="000000"/>
                <w:sz w:val="24"/>
                <w:szCs w:val="24"/>
                <w:lang w:val="kk-KZ" w:eastAsia="ru-RU"/>
              </w:rPr>
            </w:pPr>
            <w:r w:rsidRPr="00F8176A">
              <w:rPr>
                <w:rFonts w:ascii="Times New Roman" w:eastAsia="Times New Roman" w:hAnsi="Times New Roman"/>
                <w:b/>
                <w:color w:val="000000"/>
                <w:sz w:val="24"/>
                <w:szCs w:val="24"/>
                <w:lang w:val="kk-KZ" w:eastAsia="ru-RU"/>
              </w:rPr>
              <w:t>Әдіс-тәсілдер:</w:t>
            </w:r>
          </w:p>
        </w:tc>
        <w:tc>
          <w:tcPr>
            <w:tcW w:w="8422" w:type="dxa"/>
            <w:gridSpan w:val="4"/>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«Фигуралар»  арқылы топтасу, «Эйфель мұнарасы» стратегиясы арқылы психологиялық ахуал туғызу, топтық жұмыс арқылы кластермен жұмыс, «блоб» ағашы әдісімен бағалау.</w:t>
            </w:r>
          </w:p>
        </w:tc>
      </w:tr>
      <w:tr w:rsidR="00F8176A" w:rsidRPr="00F8176A" w:rsidTr="00F8176A">
        <w:tc>
          <w:tcPr>
            <w:tcW w:w="2034" w:type="dxa"/>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b/>
                <w:color w:val="000000"/>
                <w:sz w:val="24"/>
                <w:szCs w:val="24"/>
                <w:lang w:eastAsia="ru-RU"/>
              </w:rPr>
            </w:pPr>
            <w:r w:rsidRPr="00F8176A">
              <w:rPr>
                <w:rFonts w:ascii="Times New Roman" w:eastAsia="Times New Roman" w:hAnsi="Times New Roman"/>
                <w:b/>
                <w:color w:val="000000"/>
                <w:sz w:val="24"/>
                <w:szCs w:val="24"/>
                <w:lang w:val="kk-KZ" w:eastAsia="ru-RU"/>
              </w:rPr>
              <w:t>Дереккөздер:</w:t>
            </w:r>
          </w:p>
        </w:tc>
        <w:tc>
          <w:tcPr>
            <w:tcW w:w="8422" w:type="dxa"/>
            <w:gridSpan w:val="4"/>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b/>
                <w:color w:val="000000"/>
                <w:sz w:val="24"/>
                <w:szCs w:val="24"/>
                <w:lang w:eastAsia="ru-RU"/>
              </w:rPr>
            </w:pPr>
            <w:r w:rsidRPr="00F8176A">
              <w:rPr>
                <w:rFonts w:ascii="Times New Roman" w:eastAsia="Times New Roman" w:hAnsi="Times New Roman"/>
                <w:color w:val="000000"/>
                <w:sz w:val="24"/>
                <w:szCs w:val="24"/>
                <w:lang w:val="kk-KZ" w:eastAsia="ru-RU"/>
              </w:rPr>
              <w:t xml:space="preserve">Флипчарт, постер, презентация, интербелсенді тақта, стикерлер, карточкалар, бейнежазбалар, </w:t>
            </w:r>
            <w:proofErr w:type="spellStart"/>
            <w:r w:rsidRPr="00F8176A">
              <w:rPr>
                <w:rFonts w:ascii="Times New Roman" w:eastAsia="Times New Roman" w:hAnsi="Times New Roman"/>
                <w:color w:val="000000"/>
                <w:sz w:val="24"/>
                <w:szCs w:val="24"/>
                <w:lang w:eastAsia="ru-RU"/>
              </w:rPr>
              <w:t>маркерлер</w:t>
            </w:r>
            <w:proofErr w:type="spellEnd"/>
          </w:p>
        </w:tc>
      </w:tr>
      <w:tr w:rsidR="00F8176A" w:rsidRPr="00F8176A" w:rsidTr="00F8176A">
        <w:trPr>
          <w:trHeight w:val="60"/>
        </w:trPr>
        <w:tc>
          <w:tcPr>
            <w:tcW w:w="7088" w:type="dxa"/>
            <w:gridSpan w:val="4"/>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b/>
                <w:color w:val="000000"/>
                <w:sz w:val="24"/>
                <w:szCs w:val="24"/>
                <w:lang w:val="kk-KZ" w:eastAsia="ru-RU"/>
              </w:rPr>
            </w:pPr>
            <w:r w:rsidRPr="00F8176A">
              <w:rPr>
                <w:rFonts w:ascii="Times New Roman" w:eastAsia="Times New Roman" w:hAnsi="Times New Roman"/>
                <w:b/>
                <w:color w:val="000000"/>
                <w:sz w:val="24"/>
                <w:szCs w:val="24"/>
                <w:lang w:val="kk-KZ" w:eastAsia="ru-RU"/>
              </w:rPr>
              <w:t>Коучтың іс-әрекеті</w:t>
            </w:r>
          </w:p>
        </w:tc>
        <w:tc>
          <w:tcPr>
            <w:tcW w:w="3368" w:type="dxa"/>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rPr>
                <w:rFonts w:ascii="Times New Roman" w:eastAsia="Times New Roman" w:hAnsi="Times New Roman"/>
                <w:b/>
                <w:color w:val="000000"/>
                <w:sz w:val="24"/>
                <w:szCs w:val="24"/>
                <w:lang w:val="kk-KZ" w:eastAsia="ru-RU"/>
              </w:rPr>
            </w:pPr>
            <w:r w:rsidRPr="00F8176A">
              <w:rPr>
                <w:rFonts w:ascii="Times New Roman" w:eastAsia="Times New Roman" w:hAnsi="Times New Roman"/>
                <w:b/>
                <w:color w:val="000000"/>
                <w:sz w:val="24"/>
                <w:szCs w:val="24"/>
                <w:lang w:val="kk-KZ" w:eastAsia="ru-RU"/>
              </w:rPr>
              <w:t>Мұғалімдердің іс-әрекеті</w:t>
            </w:r>
          </w:p>
        </w:tc>
      </w:tr>
      <w:tr w:rsidR="00F8176A" w:rsidRPr="00F8176A" w:rsidTr="00F8176A">
        <w:trPr>
          <w:trHeight w:val="3158"/>
        </w:trPr>
        <w:tc>
          <w:tcPr>
            <w:tcW w:w="7088" w:type="dxa"/>
            <w:gridSpan w:val="4"/>
            <w:tcBorders>
              <w:top w:val="single" w:sz="4" w:space="0" w:color="auto"/>
              <w:left w:val="single" w:sz="4" w:space="0" w:color="auto"/>
              <w:bottom w:val="single" w:sz="4" w:space="0" w:color="auto"/>
              <w:right w:val="single" w:sz="4" w:space="0" w:color="auto"/>
            </w:tcBorders>
            <w:hideMark/>
          </w:tcPr>
          <w:p w:rsidR="00F8176A" w:rsidRDefault="00F8176A" w:rsidP="00F8176A">
            <w:pPr>
              <w:tabs>
                <w:tab w:val="left" w:pos="6177"/>
              </w:tabs>
              <w:spacing w:after="0" w:line="240" w:lineRule="auto"/>
              <w:rPr>
                <w:rFonts w:ascii="Times New Roman" w:eastAsia="Times New Roman" w:hAnsi="Times New Roman"/>
                <w:color w:val="000000"/>
                <w:sz w:val="24"/>
                <w:szCs w:val="24"/>
                <w:lang w:val="kk-KZ" w:eastAsia="ru-RU"/>
              </w:rPr>
            </w:pPr>
            <w:r w:rsidRPr="00F8176A">
              <w:rPr>
                <w:rFonts w:ascii="Times New Roman" w:eastAsia="Times New Roman" w:hAnsi="Times New Roman"/>
                <w:b/>
                <w:color w:val="000000"/>
                <w:sz w:val="24"/>
                <w:szCs w:val="24"/>
                <w:lang w:val="kk-KZ" w:eastAsia="ru-RU"/>
              </w:rPr>
              <w:t>Психологиялық ахуал тудыру, топтастыру- 5 мин</w:t>
            </w:r>
          </w:p>
          <w:p w:rsidR="00F8176A" w:rsidRPr="00F8176A" w:rsidRDefault="00F8176A" w:rsidP="00F8176A">
            <w:pPr>
              <w:tabs>
                <w:tab w:val="left" w:pos="6177"/>
              </w:tabs>
              <w:spacing w:after="0" w:line="240" w:lineRule="auto"/>
              <w:rPr>
                <w:rFonts w:ascii="Times New Roman" w:eastAsia="Times New Roman" w:hAnsi="Times New Roman"/>
                <w:b/>
                <w:color w:val="000000"/>
                <w:sz w:val="24"/>
                <w:szCs w:val="24"/>
                <w:lang w:val="kk-KZ" w:eastAsia="ru-RU"/>
              </w:rPr>
            </w:pPr>
            <w:r>
              <w:rPr>
                <w:rFonts w:ascii="Times New Roman" w:eastAsia="Times New Roman" w:hAnsi="Times New Roman"/>
                <w:color w:val="000000"/>
                <w:sz w:val="24"/>
                <w:szCs w:val="24"/>
                <w:lang w:val="kk-KZ" w:eastAsia="ru-RU"/>
              </w:rPr>
              <w:t>Серіктестік құрғызу- қатысушылар сағат тілінің бағыты бойынша Мен сені....үшін бағалаймын... деген сөйлемді құрап шығарып,өздеріне жақсы тілек білдіреді.</w:t>
            </w:r>
          </w:p>
          <w:p w:rsidR="00F8176A" w:rsidRPr="00F8176A" w:rsidRDefault="00F8176A" w:rsidP="00F8176A">
            <w:pPr>
              <w:tabs>
                <w:tab w:val="left" w:pos="6177"/>
              </w:tabs>
              <w:spacing w:after="0" w:line="240" w:lineRule="auto"/>
              <w:ind w:left="360"/>
              <w:rPr>
                <w:rFonts w:ascii="Times New Roman" w:eastAsia="Times New Roman" w:hAnsi="Times New Roman"/>
                <w:b/>
                <w:color w:val="000000"/>
                <w:sz w:val="24"/>
                <w:szCs w:val="24"/>
                <w:lang w:val="kk-KZ" w:eastAsia="ru-RU"/>
              </w:rPr>
            </w:pPr>
            <w:r>
              <w:rPr>
                <w:rFonts w:ascii="Times New Roman" w:eastAsia="Times New Roman" w:hAnsi="Times New Roman"/>
                <w:b/>
                <w:color w:val="000000"/>
                <w:sz w:val="24"/>
                <w:szCs w:val="24"/>
                <w:lang w:val="kk-KZ" w:eastAsia="ru-RU"/>
              </w:rPr>
              <w:t>Топқа киіз үй макетінен алынған Ою және Киіз үй суреттері арқылы екі топқа біріктіріліп,отырады.</w:t>
            </w:r>
          </w:p>
        </w:tc>
        <w:tc>
          <w:tcPr>
            <w:tcW w:w="3368" w:type="dxa"/>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pStyle w:val="a4"/>
              <w:tabs>
                <w:tab w:val="left" w:pos="6177"/>
              </w:tabs>
              <w:spacing w:after="0" w:line="240" w:lineRule="auto"/>
              <w:ind w:left="720"/>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Ұстаздар шапалақ бойынша  келесі әрекеттер жасайды:</w:t>
            </w:r>
          </w:p>
          <w:p w:rsidR="00F8176A" w:rsidRPr="00F8176A" w:rsidRDefault="00F8176A" w:rsidP="00F8176A">
            <w:pPr>
              <w:pStyle w:val="a4"/>
              <w:numPr>
                <w:ilvl w:val="0"/>
                <w:numId w:val="14"/>
              </w:numPr>
              <w:tabs>
                <w:tab w:val="left" w:pos="6177"/>
              </w:tabs>
              <w:spacing w:after="0" w:line="240" w:lineRule="auto"/>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1-амандасады,</w:t>
            </w:r>
          </w:p>
          <w:p w:rsidR="00F8176A" w:rsidRPr="00F8176A" w:rsidRDefault="00F8176A" w:rsidP="00F8176A">
            <w:pPr>
              <w:pStyle w:val="a4"/>
              <w:numPr>
                <w:ilvl w:val="0"/>
                <w:numId w:val="1"/>
              </w:numPr>
              <w:tabs>
                <w:tab w:val="left" w:pos="6177"/>
              </w:tabs>
              <w:spacing w:after="0" w:line="240" w:lineRule="auto"/>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2 – құшақтасу,</w:t>
            </w:r>
          </w:p>
          <w:p w:rsidR="00F8176A" w:rsidRPr="00F8176A" w:rsidRDefault="00F8176A" w:rsidP="00F8176A">
            <w:pPr>
              <w:pStyle w:val="a4"/>
              <w:numPr>
                <w:ilvl w:val="0"/>
                <w:numId w:val="1"/>
              </w:numPr>
              <w:tabs>
                <w:tab w:val="left" w:pos="6177"/>
              </w:tabs>
              <w:spacing w:after="0" w:line="240" w:lineRule="auto"/>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3 – арқа түйістіру</w:t>
            </w:r>
          </w:p>
          <w:p w:rsidR="00F8176A" w:rsidRPr="00F8176A" w:rsidRDefault="00F8176A" w:rsidP="00F8176A">
            <w:pPr>
              <w:pStyle w:val="a4"/>
              <w:numPr>
                <w:ilvl w:val="0"/>
                <w:numId w:val="1"/>
              </w:numPr>
              <w:tabs>
                <w:tab w:val="left" w:pos="6177"/>
              </w:tabs>
              <w:spacing w:after="0" w:line="240" w:lineRule="auto"/>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4– бір-бірлерінежақсы сөз, тілек айтады Мұғалімдер амандасады, топтарға бөлінеді.</w:t>
            </w: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tc>
      </w:tr>
      <w:tr w:rsidR="00F8176A" w:rsidRPr="00F8176A" w:rsidTr="00F8176A">
        <w:trPr>
          <w:trHeight w:val="60"/>
        </w:trPr>
        <w:tc>
          <w:tcPr>
            <w:tcW w:w="7088" w:type="dxa"/>
            <w:gridSpan w:val="4"/>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numPr>
                <w:ilvl w:val="0"/>
                <w:numId w:val="2"/>
              </w:numPr>
              <w:tabs>
                <w:tab w:val="left" w:pos="180"/>
                <w:tab w:val="left" w:pos="6177"/>
              </w:tabs>
              <w:spacing w:after="0" w:line="240" w:lineRule="auto"/>
              <w:ind w:left="0"/>
              <w:rPr>
                <w:rFonts w:ascii="Times New Roman" w:eastAsia="Times New Roman" w:hAnsi="Times New Roman"/>
                <w:color w:val="000000"/>
                <w:sz w:val="24"/>
                <w:szCs w:val="24"/>
                <w:lang w:val="kk-KZ" w:eastAsia="ru-RU"/>
              </w:rPr>
            </w:pPr>
            <w:r w:rsidRPr="00F8176A">
              <w:rPr>
                <w:rFonts w:ascii="Times New Roman" w:eastAsia="Times New Roman" w:hAnsi="Times New Roman"/>
                <w:b/>
                <w:color w:val="000000"/>
                <w:sz w:val="24"/>
                <w:szCs w:val="24"/>
                <w:lang w:val="kk-KZ" w:eastAsia="ru-RU"/>
              </w:rPr>
              <w:t>Ой шақыру-3 мин</w:t>
            </w:r>
          </w:p>
          <w:p w:rsidR="00F8176A" w:rsidRPr="00F8176A" w:rsidRDefault="00F8176A" w:rsidP="00F8176A">
            <w:pPr>
              <w:numPr>
                <w:ilvl w:val="0"/>
                <w:numId w:val="2"/>
              </w:numPr>
              <w:tabs>
                <w:tab w:val="left" w:pos="180"/>
                <w:tab w:val="left" w:pos="6177"/>
              </w:tabs>
              <w:spacing w:after="0" w:line="240" w:lineRule="auto"/>
              <w:ind w:left="0"/>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Коучинг басында м</w:t>
            </w:r>
            <w:r w:rsidRPr="00F8176A">
              <w:rPr>
                <w:rFonts w:ascii="Times New Roman" w:hAnsi="Times New Roman"/>
                <w:sz w:val="24"/>
                <w:szCs w:val="24"/>
                <w:lang w:val="kk-KZ"/>
              </w:rPr>
              <w:t xml:space="preserve">ұғалімдерге </w:t>
            </w:r>
            <w:r>
              <w:rPr>
                <w:rFonts w:ascii="Times New Roman" w:hAnsi="Times New Roman"/>
                <w:sz w:val="24"/>
                <w:szCs w:val="24"/>
                <w:lang w:val="kk-KZ"/>
              </w:rPr>
              <w:t xml:space="preserve"> критериалды бағалау деген не,оның мағыналы түсініктері туралы айтылып өтіледі,еске түсіріледі.</w:t>
            </w:r>
          </w:p>
          <w:p w:rsidR="00F8176A" w:rsidRPr="00F8176A" w:rsidRDefault="00F8176A" w:rsidP="00F8176A">
            <w:pPr>
              <w:numPr>
                <w:ilvl w:val="0"/>
                <w:numId w:val="2"/>
              </w:numPr>
              <w:tabs>
                <w:tab w:val="left" w:pos="180"/>
                <w:tab w:val="left" w:pos="6177"/>
              </w:tabs>
              <w:spacing w:after="0" w:line="240" w:lineRule="auto"/>
              <w:ind w:left="0"/>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Талқылау</w:t>
            </w:r>
            <w:r w:rsidRPr="00F8176A">
              <w:rPr>
                <w:rFonts w:ascii="Times New Roman" w:eastAsia="Times New Roman" w:hAnsi="Times New Roman"/>
                <w:b/>
                <w:color w:val="000000"/>
                <w:sz w:val="24"/>
                <w:szCs w:val="24"/>
                <w:lang w:val="kk-KZ" w:eastAsia="ru-RU"/>
              </w:rPr>
              <w:t>(2 мин).</w:t>
            </w:r>
          </w:p>
          <w:p w:rsidR="00F8176A" w:rsidRPr="00F8176A" w:rsidRDefault="00F8176A" w:rsidP="00F8176A">
            <w:pPr>
              <w:numPr>
                <w:ilvl w:val="0"/>
                <w:numId w:val="2"/>
              </w:numPr>
              <w:tabs>
                <w:tab w:val="left" w:pos="180"/>
                <w:tab w:val="left" w:pos="6177"/>
              </w:tabs>
              <w:spacing w:after="0" w:line="240" w:lineRule="auto"/>
              <w:ind w:left="0"/>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Топтар бір бірлерімен талқылайды, одан кейін әр топтан 2-3 пікір тыңдалады. Осы пікірлерден тақырыпқа шығу.</w:t>
            </w:r>
          </w:p>
        </w:tc>
        <w:tc>
          <w:tcPr>
            <w:tcW w:w="3368" w:type="dxa"/>
            <w:tcBorders>
              <w:top w:val="single" w:sz="4" w:space="0" w:color="auto"/>
              <w:left w:val="single" w:sz="4" w:space="0" w:color="auto"/>
              <w:bottom w:val="single" w:sz="4" w:space="0" w:color="auto"/>
              <w:right w:val="single" w:sz="4" w:space="0" w:color="auto"/>
            </w:tcBorders>
          </w:tcPr>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Коучинг тақырыбы,мақсатымен танысу,</w:t>
            </w:r>
            <w:r w:rsidRPr="00F8176A">
              <w:rPr>
                <w:rFonts w:ascii="Times New Roman" w:eastAsia="Times New Roman" w:hAnsi="Times New Roman"/>
                <w:color w:val="000000"/>
                <w:sz w:val="24"/>
                <w:szCs w:val="24"/>
                <w:lang w:val="kk-KZ" w:eastAsia="ru-RU"/>
              </w:rPr>
              <w:t>оны бағалау, пікіралмасу, тақырыпқа шығу.</w:t>
            </w: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tc>
      </w:tr>
      <w:tr w:rsidR="00F8176A" w:rsidRPr="00F8176A" w:rsidTr="00F8176A">
        <w:trPr>
          <w:trHeight w:val="60"/>
        </w:trPr>
        <w:tc>
          <w:tcPr>
            <w:tcW w:w="7088" w:type="dxa"/>
            <w:gridSpan w:val="4"/>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jc w:val="both"/>
              <w:rPr>
                <w:rFonts w:ascii="Times New Roman" w:hAnsi="Times New Roman"/>
                <w:sz w:val="24"/>
                <w:szCs w:val="24"/>
                <w:lang w:val="kk-KZ"/>
              </w:rPr>
            </w:pPr>
            <w:r w:rsidRPr="00F8176A">
              <w:rPr>
                <w:rFonts w:ascii="Times New Roman" w:eastAsia="Times New Roman" w:hAnsi="Times New Roman"/>
                <w:b/>
                <w:color w:val="000000"/>
                <w:sz w:val="24"/>
                <w:szCs w:val="24"/>
                <w:lang w:val="kk-KZ" w:eastAsia="ru-RU"/>
              </w:rPr>
              <w:t>Негізгі бөлім.</w:t>
            </w:r>
            <w:r w:rsidRPr="00F8176A">
              <w:rPr>
                <w:rFonts w:ascii="Times New Roman" w:eastAsia="Times New Roman" w:hAnsi="Times New Roman"/>
                <w:color w:val="000000"/>
                <w:sz w:val="24"/>
                <w:szCs w:val="24"/>
                <w:lang w:val="kk-KZ" w:eastAsia="ru-RU"/>
              </w:rPr>
              <w:t xml:space="preserve">Мұғалімнің кіріспе сөзі: </w:t>
            </w:r>
            <w:r w:rsidRPr="00F8176A">
              <w:rPr>
                <w:rFonts w:ascii="Times New Roman" w:hAnsi="Times New Roman"/>
                <w:sz w:val="24"/>
                <w:szCs w:val="24"/>
                <w:lang w:val="kk-KZ"/>
              </w:rPr>
              <w:t xml:space="preserve">Бүгінгі коучинг-сабақта біз сіздермен қазіргі заманда білім саласындағы нағыз саясатқа айналған проблеманың бірі – бағалау мәселесіне тоқталамыз. Өйткені оқушының білімін бағалау – оның оқуға деген ынтасының мүлдем жоғалуына немесе қызығушылығының </w:t>
            </w:r>
            <w:r w:rsidRPr="00F8176A">
              <w:rPr>
                <w:rFonts w:ascii="Times New Roman" w:hAnsi="Times New Roman"/>
                <w:sz w:val="24"/>
                <w:szCs w:val="24"/>
                <w:lang w:val="kk-KZ"/>
              </w:rPr>
              <w:lastRenderedPageBreak/>
              <w:t xml:space="preserve">оянуына бірден-бір себеп. Мұғалімнің басты міндеті – оқушының өзіне деген, өз күшіне деген сенімінің жоғалуына жол бермеу. </w:t>
            </w:r>
          </w:p>
          <w:p w:rsidR="00F8176A" w:rsidRPr="00F8176A" w:rsidRDefault="00F8176A" w:rsidP="00F8176A">
            <w:pPr>
              <w:numPr>
                <w:ilvl w:val="0"/>
                <w:numId w:val="2"/>
              </w:numPr>
              <w:tabs>
                <w:tab w:val="left" w:pos="180"/>
                <w:tab w:val="left" w:pos="6177"/>
              </w:tabs>
              <w:spacing w:after="0" w:line="240" w:lineRule="auto"/>
              <w:ind w:left="0"/>
              <w:rPr>
                <w:rFonts w:ascii="Times New Roman" w:eastAsia="Times New Roman" w:hAnsi="Times New Roman"/>
                <w:color w:val="000000"/>
                <w:sz w:val="24"/>
                <w:szCs w:val="24"/>
                <w:lang w:val="kk-KZ" w:eastAsia="ru-RU"/>
              </w:rPr>
            </w:pPr>
          </w:p>
        </w:tc>
        <w:tc>
          <w:tcPr>
            <w:tcW w:w="3368" w:type="dxa"/>
            <w:tcBorders>
              <w:top w:val="single" w:sz="4" w:space="0" w:color="auto"/>
              <w:left w:val="single" w:sz="4" w:space="0" w:color="auto"/>
              <w:bottom w:val="single" w:sz="4" w:space="0" w:color="auto"/>
              <w:right w:val="single" w:sz="4" w:space="0" w:color="auto"/>
            </w:tcBorders>
          </w:tcPr>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lastRenderedPageBreak/>
              <w:t>.</w:t>
            </w:r>
          </w:p>
        </w:tc>
      </w:tr>
      <w:tr w:rsidR="00F8176A" w:rsidRPr="00F8176A" w:rsidTr="00F8176A">
        <w:trPr>
          <w:trHeight w:val="60"/>
        </w:trPr>
        <w:tc>
          <w:tcPr>
            <w:tcW w:w="7088" w:type="dxa"/>
            <w:gridSpan w:val="4"/>
            <w:tcBorders>
              <w:top w:val="single" w:sz="4" w:space="0" w:color="auto"/>
              <w:left w:val="single" w:sz="4" w:space="0" w:color="auto"/>
              <w:bottom w:val="single" w:sz="4" w:space="0" w:color="auto"/>
              <w:right w:val="single" w:sz="4" w:space="0" w:color="auto"/>
            </w:tcBorders>
          </w:tcPr>
          <w:p w:rsidR="00F8176A" w:rsidRDefault="00F8176A" w:rsidP="00F8176A">
            <w:pPr>
              <w:spacing w:after="0" w:line="240" w:lineRule="auto"/>
              <w:jc w:val="both"/>
              <w:rPr>
                <w:rFonts w:ascii="Times New Roman" w:hAnsi="Times New Roman"/>
                <w:sz w:val="24"/>
                <w:szCs w:val="24"/>
                <w:lang w:val="kk-KZ"/>
              </w:rPr>
            </w:pPr>
            <w:r w:rsidRPr="00F8176A">
              <w:rPr>
                <w:rFonts w:ascii="Times New Roman" w:hAnsi="Times New Roman"/>
                <w:b/>
                <w:sz w:val="24"/>
                <w:szCs w:val="24"/>
                <w:lang w:val="kk-KZ"/>
              </w:rPr>
              <w:lastRenderedPageBreak/>
              <w:t xml:space="preserve"> Шығармашылық тапсырма-15 мин.</w:t>
            </w:r>
            <w:r w:rsidRPr="00F8176A">
              <w:rPr>
                <w:rFonts w:ascii="Times New Roman" w:hAnsi="Times New Roman"/>
                <w:sz w:val="24"/>
                <w:szCs w:val="24"/>
                <w:lang w:val="kk-KZ"/>
              </w:rPr>
              <w:t xml:space="preserve">Топ мүшелеріне </w:t>
            </w:r>
          </w:p>
          <w:p w:rsidR="00F8176A" w:rsidRDefault="00F8176A" w:rsidP="00F8176A">
            <w:pPr>
              <w:spacing w:after="0" w:line="240" w:lineRule="auto"/>
              <w:jc w:val="both"/>
              <w:rPr>
                <w:rFonts w:ascii="Times New Roman" w:hAnsi="Times New Roman"/>
                <w:sz w:val="24"/>
                <w:szCs w:val="24"/>
                <w:lang w:val="kk-KZ"/>
              </w:rPr>
            </w:pPr>
            <w:r>
              <w:rPr>
                <w:rFonts w:ascii="Times New Roman" w:hAnsi="Times New Roman"/>
                <w:sz w:val="24"/>
                <w:szCs w:val="24"/>
                <w:lang w:val="kk-KZ"/>
              </w:rPr>
              <w:t>Наурыз мейрамына байланысты сый жасау,соендай ақ жарнама жасау ұсынамын.</w:t>
            </w:r>
            <w:r w:rsidRPr="00F8176A">
              <w:rPr>
                <w:rFonts w:ascii="Times New Roman" w:hAnsi="Times New Roman"/>
                <w:sz w:val="24"/>
                <w:szCs w:val="24"/>
                <w:lang w:val="kk-KZ"/>
              </w:rPr>
              <w:t xml:space="preserve">(Бағалау критерийін ұсынбадым, сондықтан бағаға келіспеушілік туындады). </w:t>
            </w:r>
          </w:p>
          <w:p w:rsidR="00F8176A" w:rsidRPr="00F8176A" w:rsidRDefault="00F8176A" w:rsidP="00F8176A">
            <w:pPr>
              <w:spacing w:after="0" w:line="240" w:lineRule="auto"/>
              <w:jc w:val="both"/>
              <w:rPr>
                <w:rFonts w:ascii="Times New Roman" w:hAnsi="Times New Roman"/>
                <w:sz w:val="24"/>
                <w:szCs w:val="24"/>
                <w:lang w:val="kk-KZ"/>
              </w:rPr>
            </w:pPr>
            <w:r w:rsidRPr="00F8176A">
              <w:rPr>
                <w:rFonts w:ascii="Times New Roman" w:hAnsi="Times New Roman"/>
                <w:sz w:val="24"/>
                <w:szCs w:val="24"/>
                <w:lang w:val="kk-KZ"/>
              </w:rPr>
              <w:t>Енд</w:t>
            </w:r>
            <w:r>
              <w:rPr>
                <w:rFonts w:ascii="Times New Roman" w:hAnsi="Times New Roman"/>
                <w:sz w:val="24"/>
                <w:szCs w:val="24"/>
                <w:lang w:val="kk-KZ"/>
              </w:rPr>
              <w:t xml:space="preserve">і қатысушыларға жұмысқа </w:t>
            </w:r>
            <w:r w:rsidRPr="00F8176A">
              <w:rPr>
                <w:rFonts w:ascii="Times New Roman" w:hAnsi="Times New Roman"/>
                <w:sz w:val="24"/>
                <w:szCs w:val="24"/>
                <w:lang w:val="kk-KZ"/>
              </w:rPr>
              <w:t xml:space="preserve"> байланысты бағалау критерийін ұсынамын. </w:t>
            </w:r>
          </w:p>
          <w:p w:rsidR="00F8176A" w:rsidRDefault="00F8176A" w:rsidP="00F8176A">
            <w:pPr>
              <w:spacing w:after="0" w:line="240" w:lineRule="auto"/>
              <w:jc w:val="both"/>
              <w:rPr>
                <w:rFonts w:ascii="Times New Roman" w:hAnsi="Times New Roman"/>
                <w:sz w:val="24"/>
                <w:szCs w:val="24"/>
                <w:lang w:val="kk-KZ"/>
              </w:rPr>
            </w:pPr>
            <w:r w:rsidRPr="00F8176A">
              <w:rPr>
                <w:rFonts w:ascii="Times New Roman" w:hAnsi="Times New Roman"/>
                <w:sz w:val="24"/>
                <w:szCs w:val="24"/>
                <w:lang w:val="kk-KZ"/>
              </w:rPr>
              <w:t xml:space="preserve">Енді критерийлерді бергенге дейінгі және бергеннен кейінгі бағалауды салыстырыңыздар. Айырмашылық бар ма? </w:t>
            </w:r>
          </w:p>
          <w:p w:rsidR="00F8176A" w:rsidRPr="00F8176A" w:rsidRDefault="00F8176A" w:rsidP="00F8176A">
            <w:pPr>
              <w:spacing w:after="0" w:line="240" w:lineRule="auto"/>
              <w:jc w:val="both"/>
              <w:rPr>
                <w:rFonts w:ascii="Times New Roman" w:hAnsi="Times New Roman"/>
                <w:sz w:val="24"/>
                <w:szCs w:val="24"/>
                <w:lang w:val="kk-KZ"/>
              </w:rPr>
            </w:pPr>
            <w:r w:rsidRPr="00F8176A">
              <w:rPr>
                <w:rFonts w:ascii="Times New Roman" w:hAnsi="Times New Roman"/>
                <w:sz w:val="24"/>
                <w:szCs w:val="24"/>
                <w:lang w:val="kk-KZ"/>
              </w:rPr>
              <w:t>Критерий бойынша қойылған бағамен</w:t>
            </w:r>
            <w:r>
              <w:rPr>
                <w:rFonts w:ascii="Times New Roman" w:hAnsi="Times New Roman"/>
                <w:sz w:val="24"/>
                <w:szCs w:val="24"/>
                <w:lang w:val="kk-KZ"/>
              </w:rPr>
              <w:t xml:space="preserve"> келісесіз бе? Жұмыс орындау</w:t>
            </w:r>
            <w:r w:rsidRPr="00F8176A">
              <w:rPr>
                <w:rFonts w:ascii="Times New Roman" w:hAnsi="Times New Roman"/>
                <w:sz w:val="24"/>
                <w:szCs w:val="24"/>
                <w:lang w:val="kk-KZ"/>
              </w:rPr>
              <w:t xml:space="preserve"> барысындағы өз қателіктеріңізді көрдіңіз бе? Жоғарыдағыдай баға мәселесіне байланысты түсініспеушілік туды ма? Неліктен деп олайсыз?</w:t>
            </w:r>
          </w:p>
          <w:p w:rsidR="00F8176A" w:rsidRPr="00F8176A" w:rsidRDefault="00F8176A" w:rsidP="00F8176A">
            <w:pPr>
              <w:spacing w:after="0" w:line="240" w:lineRule="auto"/>
              <w:jc w:val="both"/>
              <w:rPr>
                <w:rFonts w:ascii="Times New Roman" w:hAnsi="Times New Roman"/>
                <w:sz w:val="24"/>
                <w:szCs w:val="24"/>
                <w:lang w:val="kk-KZ"/>
              </w:rPr>
            </w:pPr>
            <w:r>
              <w:rPr>
                <w:rFonts w:ascii="Times New Roman" w:hAnsi="Times New Roman"/>
                <w:sz w:val="24"/>
                <w:szCs w:val="24"/>
                <w:lang w:val="kk-KZ"/>
              </w:rPr>
              <w:tab/>
              <w:t xml:space="preserve">Бұл </w:t>
            </w:r>
            <w:r w:rsidRPr="00F8176A">
              <w:rPr>
                <w:rFonts w:ascii="Times New Roman" w:hAnsi="Times New Roman"/>
                <w:sz w:val="24"/>
                <w:szCs w:val="24"/>
                <w:lang w:val="kk-KZ"/>
              </w:rPr>
              <w:t>пайдаланылған екі түрлі бағалаудан қандай қорытынды шығардыңыз? Нені түсіндіңіз? Егер мен мұғалім ретінде тапсырманы орындатпас бұрын сіздерге бағалау критерийін ұсынсам, жоғарыдағыдай қақтығыс туар ма еді? Осыны ҰМЫТПАҢЫЗ! Оқушыларға тапсырманы берердің алдында олараға бағалау критерийін ұсыныңыз, сонда оқушы алдын-ала өзінің не үшін бағаланатынын біледі де, тапсырманы дұрыс орындайды. Оқушыларға бірін-бірі бағалауға, өздерін өздері бағалауға мүмкіндік беріңіз. Сонда сіздің жоғарыдағы суреттегідей мектептен күнде екілік алып келетін оқушыларыңыз жойылады.</w:t>
            </w:r>
          </w:p>
          <w:p w:rsidR="00F8176A" w:rsidRPr="00F8176A" w:rsidRDefault="00F8176A" w:rsidP="00F8176A">
            <w:pPr>
              <w:spacing w:after="0" w:line="240" w:lineRule="auto"/>
              <w:jc w:val="both"/>
              <w:rPr>
                <w:rFonts w:ascii="Times New Roman" w:eastAsia="Times New Roman" w:hAnsi="Times New Roman"/>
                <w:b/>
                <w:color w:val="000000"/>
                <w:sz w:val="24"/>
                <w:szCs w:val="24"/>
                <w:lang w:val="kk-KZ" w:eastAsia="ru-RU"/>
              </w:rPr>
            </w:pPr>
          </w:p>
        </w:tc>
        <w:tc>
          <w:tcPr>
            <w:tcW w:w="3368" w:type="dxa"/>
            <w:tcBorders>
              <w:top w:val="single" w:sz="4" w:space="0" w:color="auto"/>
              <w:left w:val="single" w:sz="4" w:space="0" w:color="auto"/>
              <w:bottom w:val="single" w:sz="4" w:space="0" w:color="auto"/>
              <w:right w:val="single" w:sz="4" w:space="0" w:color="auto"/>
            </w:tcBorders>
          </w:tcPr>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 xml:space="preserve">Мұғалімдер  өз күштерін </w:t>
            </w:r>
            <w:r w:rsidRPr="00F8176A">
              <w:rPr>
                <w:rFonts w:ascii="Times New Roman" w:eastAsia="Times New Roman" w:hAnsi="Times New Roman"/>
                <w:color w:val="000000"/>
                <w:sz w:val="24"/>
                <w:szCs w:val="24"/>
                <w:lang w:val="kk-KZ" w:eastAsia="ru-RU"/>
              </w:rPr>
              <w:t>салып, бір-бірін бағалайды. Бағаларына түсініктеме береді.</w:t>
            </w: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Өз суреттерін критерий бойынша бағалап , алдыңғы бағамен салыстырады. Қателерін көреді</w:t>
            </w: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Бағалаудың екі түрін салыстырады, өздеріне қорытынды шығарады.</w:t>
            </w: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p>
        </w:tc>
      </w:tr>
      <w:tr w:rsidR="00F8176A" w:rsidRPr="00F8176A" w:rsidTr="00F8176A">
        <w:trPr>
          <w:trHeight w:val="60"/>
        </w:trPr>
        <w:tc>
          <w:tcPr>
            <w:tcW w:w="7088" w:type="dxa"/>
            <w:gridSpan w:val="4"/>
            <w:tcBorders>
              <w:top w:val="single" w:sz="4" w:space="0" w:color="auto"/>
              <w:left w:val="single" w:sz="4" w:space="0" w:color="auto"/>
              <w:bottom w:val="single" w:sz="4" w:space="0" w:color="auto"/>
              <w:right w:val="single" w:sz="4" w:space="0" w:color="auto"/>
            </w:tcBorders>
          </w:tcPr>
          <w:p w:rsidR="00F8176A" w:rsidRPr="00F8176A" w:rsidRDefault="00F8176A" w:rsidP="00F8176A">
            <w:pPr>
              <w:spacing w:after="0" w:line="240" w:lineRule="auto"/>
              <w:jc w:val="both"/>
              <w:rPr>
                <w:rFonts w:ascii="Times New Roman" w:hAnsi="Times New Roman"/>
                <w:b/>
                <w:sz w:val="24"/>
                <w:szCs w:val="24"/>
                <w:lang w:val="kk-KZ"/>
              </w:rPr>
            </w:pPr>
            <w:r w:rsidRPr="00F8176A">
              <w:rPr>
                <w:rFonts w:ascii="Times New Roman" w:hAnsi="Times New Roman"/>
                <w:b/>
                <w:sz w:val="24"/>
                <w:szCs w:val="24"/>
                <w:lang w:val="kk-KZ"/>
              </w:rPr>
              <w:t>Топтық жұмыс. Кластер жасау, қорғау – 10  мин.</w:t>
            </w:r>
          </w:p>
          <w:p w:rsidR="00F8176A" w:rsidRPr="00F8176A" w:rsidRDefault="00F8176A" w:rsidP="00F8176A">
            <w:pPr>
              <w:spacing w:after="0" w:line="240" w:lineRule="auto"/>
              <w:jc w:val="both"/>
              <w:rPr>
                <w:rFonts w:ascii="Times New Roman" w:hAnsi="Times New Roman"/>
                <w:sz w:val="24"/>
                <w:szCs w:val="24"/>
                <w:lang w:val="kk-KZ"/>
              </w:rPr>
            </w:pPr>
            <w:r w:rsidRPr="00F8176A">
              <w:rPr>
                <w:rFonts w:ascii="Times New Roman" w:hAnsi="Times New Roman"/>
                <w:sz w:val="24"/>
                <w:szCs w:val="24"/>
                <w:lang w:val="kk-KZ"/>
              </w:rPr>
              <w:t xml:space="preserve"> Әр топқа тапсырма беріледі:</w:t>
            </w:r>
          </w:p>
          <w:p w:rsidR="00F8176A" w:rsidRPr="00F8176A" w:rsidRDefault="00F8176A" w:rsidP="00F8176A">
            <w:pPr>
              <w:numPr>
                <w:ilvl w:val="0"/>
                <w:numId w:val="7"/>
              </w:numPr>
              <w:spacing w:after="0" w:line="240" w:lineRule="auto"/>
              <w:contextualSpacing/>
              <w:jc w:val="both"/>
              <w:rPr>
                <w:rFonts w:ascii="Times New Roman" w:hAnsi="Times New Roman"/>
                <w:sz w:val="24"/>
                <w:szCs w:val="24"/>
                <w:lang w:val="kk-KZ"/>
              </w:rPr>
            </w:pPr>
            <w:r w:rsidRPr="00F8176A">
              <w:rPr>
                <w:rFonts w:ascii="Times New Roman" w:hAnsi="Times New Roman"/>
                <w:sz w:val="24"/>
                <w:szCs w:val="24"/>
                <w:lang w:val="kk-KZ"/>
              </w:rPr>
              <w:t>топ: Критериалды бағалауды пайдалану оқушыларға не береді?</w:t>
            </w:r>
          </w:p>
          <w:p w:rsidR="00F8176A" w:rsidRPr="00F8176A" w:rsidRDefault="00F8176A" w:rsidP="00F8176A">
            <w:pPr>
              <w:numPr>
                <w:ilvl w:val="0"/>
                <w:numId w:val="7"/>
              </w:numPr>
              <w:spacing w:after="0" w:line="240" w:lineRule="auto"/>
              <w:contextualSpacing/>
              <w:jc w:val="both"/>
              <w:rPr>
                <w:rFonts w:ascii="Times New Roman" w:hAnsi="Times New Roman"/>
                <w:sz w:val="24"/>
                <w:szCs w:val="24"/>
                <w:lang w:val="kk-KZ"/>
              </w:rPr>
            </w:pPr>
            <w:r w:rsidRPr="00F8176A">
              <w:rPr>
                <w:rFonts w:ascii="Times New Roman" w:hAnsi="Times New Roman"/>
                <w:sz w:val="24"/>
                <w:szCs w:val="24"/>
                <w:lang w:val="kk-KZ"/>
              </w:rPr>
              <w:t>топ: Критериалды бағалаудан мұғалім не ұтады?</w:t>
            </w:r>
          </w:p>
          <w:p w:rsidR="00F8176A" w:rsidRPr="00F8176A" w:rsidRDefault="00F8176A" w:rsidP="00F8176A">
            <w:pPr>
              <w:numPr>
                <w:ilvl w:val="0"/>
                <w:numId w:val="7"/>
              </w:numPr>
              <w:spacing w:after="0" w:line="240" w:lineRule="auto"/>
              <w:contextualSpacing/>
              <w:jc w:val="both"/>
              <w:rPr>
                <w:rFonts w:ascii="Times New Roman" w:hAnsi="Times New Roman"/>
                <w:sz w:val="24"/>
                <w:szCs w:val="24"/>
                <w:lang w:val="kk-KZ"/>
              </w:rPr>
            </w:pPr>
            <w:r w:rsidRPr="00F8176A">
              <w:rPr>
                <w:rFonts w:ascii="Times New Roman" w:hAnsi="Times New Roman"/>
                <w:sz w:val="24"/>
                <w:szCs w:val="24"/>
                <w:lang w:val="kk-KZ"/>
              </w:rPr>
              <w:t xml:space="preserve">топ: Критериалды бағалаудың ата-аналарға пайдасы бар ма? </w:t>
            </w:r>
          </w:p>
          <w:p w:rsidR="00F8176A" w:rsidRPr="00F8176A" w:rsidRDefault="00F8176A" w:rsidP="00F8176A">
            <w:pPr>
              <w:spacing w:after="0" w:line="240" w:lineRule="auto"/>
              <w:contextualSpacing/>
              <w:jc w:val="both"/>
              <w:rPr>
                <w:rFonts w:ascii="Times New Roman" w:hAnsi="Times New Roman"/>
                <w:sz w:val="24"/>
                <w:szCs w:val="24"/>
                <w:lang w:val="kk-KZ"/>
              </w:rPr>
            </w:pPr>
            <w:r w:rsidRPr="00F8176A">
              <w:rPr>
                <w:rFonts w:ascii="Times New Roman" w:eastAsia="Times New Roman" w:hAnsi="Times New Roman"/>
                <w:color w:val="000000"/>
                <w:sz w:val="24"/>
                <w:szCs w:val="24"/>
                <w:lang w:val="kk-KZ" w:eastAsia="ru-RU"/>
              </w:rPr>
              <w:t>Кластерды қорғау жұмыстары аяқталған соң, қорытынды жасалынады.</w:t>
            </w:r>
            <w:r w:rsidRPr="00F8176A">
              <w:rPr>
                <w:rFonts w:ascii="Times New Roman" w:hAnsi="Times New Roman"/>
                <w:sz w:val="24"/>
                <w:szCs w:val="24"/>
                <w:lang w:val="kk-KZ"/>
              </w:rPr>
              <w:t>Олардың жауаптары төмендегідей болуы мүмкін немесе өзім толықтырамын /слайд /. Қосымша 1.</w:t>
            </w:r>
          </w:p>
          <w:p w:rsidR="00F8176A" w:rsidRPr="00F8176A" w:rsidRDefault="00F8176A" w:rsidP="00F8176A">
            <w:pPr>
              <w:spacing w:after="0" w:line="240" w:lineRule="auto"/>
              <w:contextualSpacing/>
              <w:jc w:val="both"/>
              <w:rPr>
                <w:rFonts w:ascii="Times New Roman" w:hAnsi="Times New Roman"/>
                <w:b/>
                <w:sz w:val="24"/>
                <w:szCs w:val="24"/>
                <w:lang w:val="kk-KZ"/>
              </w:rPr>
            </w:pPr>
          </w:p>
        </w:tc>
        <w:tc>
          <w:tcPr>
            <w:tcW w:w="3368" w:type="dxa"/>
            <w:tcBorders>
              <w:top w:val="single" w:sz="4" w:space="0" w:color="auto"/>
              <w:left w:val="single" w:sz="4" w:space="0" w:color="auto"/>
              <w:bottom w:val="single" w:sz="4" w:space="0" w:color="auto"/>
              <w:right w:val="single" w:sz="4" w:space="0" w:color="auto"/>
            </w:tcBorders>
          </w:tcPr>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Постер, маркерлерді пайдаланып, өз жобаларын жасайды.</w:t>
            </w:r>
          </w:p>
          <w:p w:rsidR="00F8176A" w:rsidRPr="00F8176A" w:rsidRDefault="00F8176A" w:rsidP="00F8176A">
            <w:pPr>
              <w:spacing w:after="0" w:line="240" w:lineRule="auto"/>
              <w:rPr>
                <w:rFonts w:ascii="Times New Roman" w:hAnsi="Times New Roman"/>
                <w:sz w:val="24"/>
                <w:szCs w:val="24"/>
                <w:lang w:val="kk-KZ"/>
              </w:rPr>
            </w:pPr>
          </w:p>
          <w:p w:rsidR="00F8176A" w:rsidRPr="00F8176A" w:rsidRDefault="00F8176A" w:rsidP="00F8176A">
            <w:pPr>
              <w:spacing w:after="0" w:line="240" w:lineRule="auto"/>
              <w:rPr>
                <w:rFonts w:ascii="Times New Roman" w:hAnsi="Times New Roman"/>
                <w:sz w:val="24"/>
                <w:szCs w:val="24"/>
                <w:lang w:val="kk-KZ"/>
              </w:rPr>
            </w:pPr>
          </w:p>
          <w:p w:rsidR="00F8176A" w:rsidRPr="00F8176A" w:rsidRDefault="00F8176A" w:rsidP="00F8176A">
            <w:pPr>
              <w:spacing w:after="0" w:line="240" w:lineRule="auto"/>
              <w:rPr>
                <w:rFonts w:ascii="Times New Roman" w:hAnsi="Times New Roman"/>
                <w:sz w:val="24"/>
                <w:szCs w:val="24"/>
                <w:lang w:val="kk-KZ"/>
              </w:rPr>
            </w:pPr>
          </w:p>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r w:rsidRPr="00F8176A">
              <w:rPr>
                <w:rFonts w:ascii="Times New Roman" w:hAnsi="Times New Roman"/>
                <w:sz w:val="24"/>
                <w:szCs w:val="24"/>
                <w:lang w:val="kk-KZ"/>
              </w:rPr>
              <w:t>Топтар өз кластерлерін қорғайды. Топтар бірін бірі толықтырады, ой бөліседі.</w:t>
            </w:r>
          </w:p>
        </w:tc>
      </w:tr>
      <w:tr w:rsidR="00F8176A" w:rsidRPr="00F8176A" w:rsidTr="00F8176A">
        <w:trPr>
          <w:trHeight w:val="60"/>
        </w:trPr>
        <w:tc>
          <w:tcPr>
            <w:tcW w:w="7088" w:type="dxa"/>
            <w:gridSpan w:val="4"/>
            <w:tcBorders>
              <w:top w:val="single" w:sz="4" w:space="0" w:color="auto"/>
              <w:left w:val="single" w:sz="4" w:space="0" w:color="auto"/>
              <w:bottom w:val="single" w:sz="4" w:space="0" w:color="auto"/>
              <w:right w:val="single" w:sz="4" w:space="0" w:color="auto"/>
            </w:tcBorders>
            <w:hideMark/>
          </w:tcPr>
          <w:p w:rsidR="00F8176A" w:rsidRPr="00F8176A" w:rsidRDefault="00F8176A" w:rsidP="00F8176A">
            <w:pPr>
              <w:spacing w:after="0" w:line="240" w:lineRule="auto"/>
              <w:contextualSpacing/>
              <w:jc w:val="both"/>
              <w:rPr>
                <w:rFonts w:ascii="Times New Roman" w:eastAsia="Times New Roman" w:hAnsi="Times New Roman"/>
                <w:color w:val="000000"/>
                <w:sz w:val="24"/>
                <w:szCs w:val="24"/>
                <w:lang w:val="kk-KZ" w:eastAsia="ru-RU"/>
              </w:rPr>
            </w:pPr>
            <w:r w:rsidRPr="00F8176A">
              <w:rPr>
                <w:rFonts w:ascii="Times New Roman" w:eastAsia="Times New Roman" w:hAnsi="Times New Roman"/>
                <w:b/>
                <w:color w:val="000000"/>
                <w:sz w:val="24"/>
                <w:szCs w:val="24"/>
                <w:lang w:val="kk-KZ" w:eastAsia="ru-RU"/>
              </w:rPr>
              <w:t>Қорытынды-5 мин.</w:t>
            </w:r>
            <w:r w:rsidRPr="00F8176A">
              <w:rPr>
                <w:rFonts w:ascii="Times New Roman" w:eastAsia="Times New Roman" w:hAnsi="Times New Roman"/>
                <w:color w:val="000000"/>
                <w:sz w:val="24"/>
                <w:szCs w:val="24"/>
                <w:lang w:val="kk-KZ" w:eastAsia="ru-RU"/>
              </w:rPr>
              <w:t xml:space="preserve"> Жалпы осы тақырып бойынша презентация көрсетіліп, «Критерийлер» құрудың мысалы көрсетіледі.</w:t>
            </w:r>
          </w:p>
        </w:tc>
        <w:tc>
          <w:tcPr>
            <w:tcW w:w="3368" w:type="dxa"/>
            <w:tcBorders>
              <w:top w:val="single" w:sz="4" w:space="0" w:color="auto"/>
              <w:left w:val="single" w:sz="4" w:space="0" w:color="auto"/>
              <w:bottom w:val="single" w:sz="4" w:space="0" w:color="auto"/>
              <w:right w:val="single" w:sz="4" w:space="0" w:color="auto"/>
            </w:tcBorders>
          </w:tcPr>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r w:rsidRPr="00F8176A">
              <w:rPr>
                <w:rFonts w:ascii="Times New Roman" w:eastAsia="Times New Roman" w:hAnsi="Times New Roman"/>
                <w:color w:val="000000"/>
                <w:sz w:val="24"/>
                <w:szCs w:val="24"/>
                <w:lang w:val="kk-KZ" w:eastAsia="ru-RU"/>
              </w:rPr>
              <w:t>Мұғалімдер критерий құрудың мысалымен танысады.</w:t>
            </w:r>
          </w:p>
        </w:tc>
      </w:tr>
      <w:tr w:rsidR="00F8176A" w:rsidRPr="00F8176A" w:rsidTr="00F8176A">
        <w:trPr>
          <w:trHeight w:val="60"/>
        </w:trPr>
        <w:tc>
          <w:tcPr>
            <w:tcW w:w="7088" w:type="dxa"/>
            <w:gridSpan w:val="4"/>
            <w:tcBorders>
              <w:top w:val="single" w:sz="4" w:space="0" w:color="auto"/>
              <w:left w:val="single" w:sz="4" w:space="0" w:color="auto"/>
              <w:bottom w:val="single" w:sz="4" w:space="0" w:color="auto"/>
              <w:right w:val="single" w:sz="4" w:space="0" w:color="auto"/>
            </w:tcBorders>
          </w:tcPr>
          <w:p w:rsidR="00F8176A" w:rsidRPr="00F8176A" w:rsidRDefault="00F8176A" w:rsidP="00F8176A">
            <w:pPr>
              <w:spacing w:after="0" w:line="240" w:lineRule="auto"/>
              <w:contextualSpacing/>
              <w:jc w:val="both"/>
              <w:rPr>
                <w:rFonts w:ascii="Times New Roman" w:eastAsia="Times New Roman" w:hAnsi="Times New Roman"/>
                <w:b/>
                <w:color w:val="000000"/>
                <w:sz w:val="24"/>
                <w:szCs w:val="24"/>
                <w:lang w:val="kk-KZ" w:eastAsia="ru-RU"/>
              </w:rPr>
            </w:pPr>
            <w:r w:rsidRPr="00F8176A">
              <w:rPr>
                <w:rFonts w:ascii="Times New Roman" w:hAnsi="Times New Roman"/>
                <w:b/>
                <w:sz w:val="24"/>
                <w:szCs w:val="24"/>
                <w:lang w:val="kk-KZ"/>
              </w:rPr>
              <w:t>Рефлексия</w:t>
            </w:r>
            <w:r w:rsidRPr="00F8176A">
              <w:rPr>
                <w:rFonts w:ascii="Times New Roman" w:eastAsia="Times New Roman" w:hAnsi="Times New Roman"/>
                <w:b/>
                <w:color w:val="000000"/>
                <w:sz w:val="24"/>
                <w:szCs w:val="24"/>
                <w:lang w:val="kk-KZ" w:eastAsia="ru-RU"/>
              </w:rPr>
              <w:t>-3 мин. «Блоб» ағашы</w:t>
            </w:r>
          </w:p>
        </w:tc>
        <w:tc>
          <w:tcPr>
            <w:tcW w:w="3368" w:type="dxa"/>
            <w:tcBorders>
              <w:top w:val="single" w:sz="4" w:space="0" w:color="auto"/>
              <w:left w:val="single" w:sz="4" w:space="0" w:color="auto"/>
              <w:bottom w:val="single" w:sz="4" w:space="0" w:color="auto"/>
              <w:right w:val="single" w:sz="4" w:space="0" w:color="auto"/>
            </w:tcBorders>
          </w:tcPr>
          <w:p w:rsidR="00F8176A" w:rsidRPr="00F8176A" w:rsidRDefault="00F8176A" w:rsidP="00F8176A">
            <w:pPr>
              <w:spacing w:after="0" w:line="240" w:lineRule="auto"/>
              <w:rPr>
                <w:rFonts w:ascii="Times New Roman" w:eastAsia="Times New Roman" w:hAnsi="Times New Roman"/>
                <w:color w:val="000000"/>
                <w:sz w:val="24"/>
                <w:szCs w:val="24"/>
                <w:lang w:val="kk-KZ" w:eastAsia="ru-RU"/>
              </w:rPr>
            </w:pPr>
            <w:r w:rsidRPr="00F8176A">
              <w:rPr>
                <w:rFonts w:ascii="Times New Roman" w:hAnsi="Times New Roman"/>
                <w:sz w:val="24"/>
                <w:szCs w:val="24"/>
                <w:lang w:val="kk-KZ"/>
              </w:rPr>
              <w:t xml:space="preserve"> Әр мұғалімге ағаш суреттері үлестіріледі, олар бүгінгі сабақтан алған өз білімдерін бағалайды.</w:t>
            </w:r>
          </w:p>
        </w:tc>
      </w:tr>
    </w:tbl>
    <w:p w:rsidR="00F21091" w:rsidRDefault="00F21091" w:rsidP="00F21091">
      <w:pPr>
        <w:spacing w:after="0" w:line="240" w:lineRule="auto"/>
        <w:jc w:val="right"/>
        <w:rPr>
          <w:rFonts w:ascii="Times New Roman" w:hAnsi="Times New Roman"/>
          <w:i/>
          <w:sz w:val="24"/>
          <w:szCs w:val="24"/>
          <w:lang w:val="kk-KZ"/>
        </w:rPr>
      </w:pPr>
    </w:p>
    <w:p w:rsidR="00F8176A" w:rsidRDefault="00F8176A" w:rsidP="00F21091">
      <w:pPr>
        <w:spacing w:after="0" w:line="240" w:lineRule="auto"/>
        <w:jc w:val="right"/>
        <w:rPr>
          <w:rFonts w:ascii="Times New Roman" w:hAnsi="Times New Roman"/>
          <w:i/>
          <w:sz w:val="24"/>
          <w:szCs w:val="24"/>
          <w:lang w:val="kk-KZ"/>
        </w:rPr>
      </w:pPr>
    </w:p>
    <w:p w:rsidR="00F8176A" w:rsidRDefault="00F8176A" w:rsidP="00F21091">
      <w:pPr>
        <w:spacing w:after="0" w:line="240" w:lineRule="auto"/>
        <w:jc w:val="right"/>
        <w:rPr>
          <w:rFonts w:ascii="Times New Roman" w:hAnsi="Times New Roman"/>
          <w:i/>
          <w:sz w:val="24"/>
          <w:szCs w:val="24"/>
          <w:lang w:val="kk-KZ"/>
        </w:rPr>
      </w:pPr>
    </w:p>
    <w:p w:rsidR="00F8176A" w:rsidRDefault="00F8176A" w:rsidP="00F21091">
      <w:pPr>
        <w:spacing w:after="0" w:line="240" w:lineRule="auto"/>
        <w:jc w:val="right"/>
        <w:rPr>
          <w:rFonts w:ascii="Times New Roman" w:hAnsi="Times New Roman"/>
          <w:i/>
          <w:sz w:val="24"/>
          <w:szCs w:val="24"/>
          <w:lang w:val="kk-KZ"/>
        </w:rPr>
      </w:pPr>
    </w:p>
    <w:p w:rsidR="00F8176A" w:rsidRDefault="00F8176A" w:rsidP="00F21091">
      <w:pPr>
        <w:spacing w:after="0" w:line="240" w:lineRule="auto"/>
        <w:jc w:val="right"/>
        <w:rPr>
          <w:rFonts w:ascii="Times New Roman" w:hAnsi="Times New Roman"/>
          <w:i/>
          <w:sz w:val="24"/>
          <w:szCs w:val="24"/>
          <w:lang w:val="kk-KZ"/>
        </w:rPr>
      </w:pPr>
    </w:p>
    <w:p w:rsidR="00F8176A" w:rsidRPr="00F8176A" w:rsidRDefault="00F8176A" w:rsidP="00F21091">
      <w:pPr>
        <w:spacing w:after="0" w:line="240" w:lineRule="auto"/>
        <w:jc w:val="right"/>
        <w:rPr>
          <w:rFonts w:ascii="Times New Roman" w:hAnsi="Times New Roman"/>
          <w:i/>
          <w:sz w:val="24"/>
          <w:szCs w:val="24"/>
          <w:lang w:val="kk-KZ"/>
        </w:rPr>
      </w:pPr>
    </w:p>
    <w:p w:rsidR="00F21091" w:rsidRPr="00F8176A" w:rsidRDefault="00F21091" w:rsidP="00F21091">
      <w:pPr>
        <w:spacing w:after="0" w:line="240" w:lineRule="auto"/>
        <w:jc w:val="both"/>
        <w:rPr>
          <w:rFonts w:ascii="Times New Roman" w:hAnsi="Times New Roman"/>
          <w:sz w:val="24"/>
          <w:szCs w:val="24"/>
          <w:lang w:val="kk-KZ"/>
        </w:rPr>
      </w:pPr>
    </w:p>
    <w:p w:rsidR="00F21091" w:rsidRPr="00F8176A" w:rsidRDefault="00F21091" w:rsidP="00F21091">
      <w:pPr>
        <w:spacing w:after="0" w:line="240" w:lineRule="auto"/>
        <w:jc w:val="both"/>
        <w:rPr>
          <w:rFonts w:ascii="Times New Roman" w:hAnsi="Times New Roman"/>
          <w:sz w:val="24"/>
          <w:szCs w:val="24"/>
          <w:lang w:val="kk-KZ"/>
        </w:rPr>
      </w:pPr>
      <w:r w:rsidRPr="00F8176A">
        <w:rPr>
          <w:rFonts w:ascii="Times New Roman" w:hAnsi="Times New Roman"/>
          <w:sz w:val="24"/>
          <w:szCs w:val="24"/>
          <w:lang w:val="kk-KZ"/>
        </w:rPr>
        <w:lastRenderedPageBreak/>
        <w:t>Сөзімнің соңында айтарым, бүгінгі алған білімдеріңізбен басқа да әріптестеріңізбен бөлісіңіздер. «Бойыңда білімің бар екен, одан басқалар да өз шырақтарын жағып алардай жағдай туғызыңыз», - деген Томас Фуллердің сөзін ұмытпаңыз.</w:t>
      </w:r>
    </w:p>
    <w:p w:rsidR="00F21091" w:rsidRPr="00F8176A" w:rsidRDefault="00F21091" w:rsidP="00F21091">
      <w:pPr>
        <w:spacing w:after="0" w:line="240" w:lineRule="auto"/>
        <w:jc w:val="both"/>
        <w:rPr>
          <w:rFonts w:ascii="Times New Roman" w:hAnsi="Times New Roman"/>
          <w:sz w:val="24"/>
          <w:szCs w:val="24"/>
          <w:lang w:val="kk-KZ"/>
        </w:rPr>
      </w:pPr>
    </w:p>
    <w:p w:rsidR="00F21091" w:rsidRPr="00F8176A" w:rsidRDefault="00F21091" w:rsidP="00F21091">
      <w:pPr>
        <w:spacing w:after="0"/>
        <w:jc w:val="both"/>
        <w:rPr>
          <w:rFonts w:ascii="Times New Roman" w:hAnsi="Times New Roman"/>
          <w:b/>
          <w:sz w:val="24"/>
          <w:szCs w:val="24"/>
          <w:lang w:val="kk-KZ"/>
        </w:rPr>
      </w:pPr>
      <w:r w:rsidRPr="00F8176A">
        <w:rPr>
          <w:rFonts w:ascii="Times New Roman" w:hAnsi="Times New Roman"/>
          <w:b/>
          <w:sz w:val="24"/>
          <w:szCs w:val="24"/>
          <w:lang w:val="kk-KZ"/>
        </w:rPr>
        <w:t xml:space="preserve">Қорытынды. </w:t>
      </w:r>
      <w:r w:rsidRPr="00F8176A">
        <w:rPr>
          <w:rFonts w:ascii="Times New Roman" w:hAnsi="Times New Roman"/>
          <w:sz w:val="24"/>
          <w:szCs w:val="24"/>
          <w:lang w:val="kk-KZ"/>
        </w:rPr>
        <w:t xml:space="preserve">Жоғарыдағы «Тағы да екілік» суретіне қайта оралу: Қалай ойлайсыздар, суреттегі баланың өз бағасын жақсартуға деген ынтасын ояту үшін не істеу керек? </w:t>
      </w:r>
    </w:p>
    <w:p w:rsidR="00F21091" w:rsidRPr="00F8176A" w:rsidRDefault="00F21091" w:rsidP="00F21091">
      <w:pPr>
        <w:rPr>
          <w:rFonts w:ascii="Times New Roman" w:hAnsi="Times New Roman"/>
          <w:sz w:val="24"/>
          <w:szCs w:val="24"/>
          <w:lang w:val="kk-KZ"/>
        </w:rPr>
      </w:pPr>
      <w:r w:rsidRPr="00F8176A">
        <w:rPr>
          <w:rFonts w:ascii="Times New Roman" w:hAnsi="Times New Roman"/>
          <w:b/>
          <w:sz w:val="24"/>
          <w:szCs w:val="24"/>
          <w:lang w:val="kk-KZ"/>
        </w:rPr>
        <w:t>Рефлексия.</w:t>
      </w:r>
      <w:r w:rsidRPr="00F8176A">
        <w:rPr>
          <w:rFonts w:ascii="Times New Roman" w:hAnsi="Times New Roman"/>
          <w:sz w:val="24"/>
          <w:szCs w:val="24"/>
          <w:lang w:val="kk-KZ"/>
        </w:rPr>
        <w:t xml:space="preserve"> Әр мұғалімге өзін-өзі бағалау парақшалары үлестіріледі.</w:t>
      </w: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line="240" w:lineRule="auto"/>
        <w:jc w:val="right"/>
        <w:rPr>
          <w:rFonts w:ascii="Times New Roman" w:hAnsi="Times New Roman"/>
          <w:sz w:val="24"/>
          <w:szCs w:val="24"/>
          <w:lang w:val="kk-KZ"/>
        </w:rPr>
      </w:pPr>
      <w:r w:rsidRPr="00F8176A">
        <w:rPr>
          <w:rFonts w:ascii="Times New Roman" w:hAnsi="Times New Roman"/>
          <w:sz w:val="24"/>
          <w:szCs w:val="24"/>
          <w:lang w:val="kk-KZ"/>
        </w:rPr>
        <w:t>Қосымша 1</w:t>
      </w:r>
    </w:p>
    <w:tbl>
      <w:tblPr>
        <w:tblStyle w:val="a7"/>
        <w:tblW w:w="0" w:type="auto"/>
        <w:tblLook w:val="04A0"/>
      </w:tblPr>
      <w:tblGrid>
        <w:gridCol w:w="3190"/>
        <w:gridCol w:w="3190"/>
        <w:gridCol w:w="3191"/>
      </w:tblGrid>
      <w:tr w:rsidR="00F21091" w:rsidRPr="00F8176A" w:rsidTr="001726EA">
        <w:tc>
          <w:tcPr>
            <w:tcW w:w="9571" w:type="dxa"/>
            <w:gridSpan w:val="3"/>
            <w:tcBorders>
              <w:top w:val="single" w:sz="4" w:space="0" w:color="auto"/>
              <w:left w:val="single" w:sz="4" w:space="0" w:color="auto"/>
              <w:bottom w:val="single" w:sz="4" w:space="0" w:color="auto"/>
              <w:right w:val="single" w:sz="4" w:space="0" w:color="auto"/>
            </w:tcBorders>
          </w:tcPr>
          <w:p w:rsidR="00F21091" w:rsidRPr="00F8176A" w:rsidRDefault="00F21091" w:rsidP="001726EA">
            <w:pPr>
              <w:jc w:val="center"/>
              <w:rPr>
                <w:rFonts w:ascii="Times New Roman" w:hAnsi="Times New Roman"/>
                <w:b/>
                <w:sz w:val="24"/>
                <w:szCs w:val="24"/>
                <w:lang w:val="kk-KZ"/>
              </w:rPr>
            </w:pPr>
          </w:p>
          <w:p w:rsidR="00F21091" w:rsidRPr="00F8176A" w:rsidRDefault="00F21091" w:rsidP="001726EA">
            <w:pPr>
              <w:jc w:val="center"/>
              <w:rPr>
                <w:rFonts w:ascii="Times New Roman" w:hAnsi="Times New Roman"/>
                <w:b/>
                <w:sz w:val="24"/>
                <w:szCs w:val="24"/>
                <w:lang w:val="kk-KZ"/>
              </w:rPr>
            </w:pPr>
            <w:r w:rsidRPr="00F8176A">
              <w:rPr>
                <w:rFonts w:ascii="Times New Roman" w:hAnsi="Times New Roman"/>
                <w:b/>
                <w:sz w:val="24"/>
                <w:szCs w:val="24"/>
                <w:lang w:val="kk-KZ"/>
              </w:rPr>
              <w:t>Критериалды бағалауды пайдаланудың тиімділігі мен берері</w:t>
            </w:r>
          </w:p>
          <w:p w:rsidR="00F21091" w:rsidRPr="00F8176A" w:rsidRDefault="00F21091" w:rsidP="001726EA">
            <w:pPr>
              <w:jc w:val="center"/>
              <w:rPr>
                <w:rFonts w:ascii="Times New Roman" w:hAnsi="Times New Roman"/>
                <w:b/>
                <w:sz w:val="24"/>
                <w:szCs w:val="24"/>
                <w:lang w:val="kk-KZ"/>
              </w:rPr>
            </w:pPr>
          </w:p>
        </w:tc>
      </w:tr>
      <w:tr w:rsidR="00F21091" w:rsidRPr="00F8176A" w:rsidTr="001726EA">
        <w:tc>
          <w:tcPr>
            <w:tcW w:w="3190" w:type="dxa"/>
            <w:tcBorders>
              <w:top w:val="single" w:sz="4" w:space="0" w:color="auto"/>
              <w:left w:val="single" w:sz="4" w:space="0" w:color="auto"/>
              <w:bottom w:val="single" w:sz="4" w:space="0" w:color="auto"/>
              <w:right w:val="single" w:sz="4" w:space="0" w:color="auto"/>
            </w:tcBorders>
            <w:vAlign w:val="center"/>
          </w:tcPr>
          <w:p w:rsidR="00F21091" w:rsidRPr="00F8176A" w:rsidRDefault="00F21091" w:rsidP="001726EA">
            <w:pPr>
              <w:jc w:val="center"/>
              <w:rPr>
                <w:rFonts w:ascii="Times New Roman" w:hAnsi="Times New Roman"/>
                <w:b/>
                <w:sz w:val="24"/>
                <w:szCs w:val="24"/>
                <w:lang w:val="kk-KZ"/>
              </w:rPr>
            </w:pPr>
          </w:p>
          <w:p w:rsidR="00F21091" w:rsidRPr="00F8176A" w:rsidRDefault="00F21091" w:rsidP="001726EA">
            <w:pPr>
              <w:jc w:val="center"/>
              <w:rPr>
                <w:rFonts w:ascii="Times New Roman" w:hAnsi="Times New Roman"/>
                <w:b/>
                <w:sz w:val="24"/>
                <w:szCs w:val="24"/>
                <w:lang w:val="kk-KZ"/>
              </w:rPr>
            </w:pPr>
            <w:r w:rsidRPr="00F8176A">
              <w:rPr>
                <w:rFonts w:ascii="Times New Roman" w:hAnsi="Times New Roman"/>
                <w:b/>
                <w:sz w:val="24"/>
                <w:szCs w:val="24"/>
                <w:lang w:val="kk-KZ"/>
              </w:rPr>
              <w:t>Оқушы</w:t>
            </w:r>
          </w:p>
          <w:p w:rsidR="00F21091" w:rsidRPr="00F8176A" w:rsidRDefault="00F21091" w:rsidP="001726EA">
            <w:pPr>
              <w:jc w:val="center"/>
              <w:rPr>
                <w:rFonts w:ascii="Times New Roman" w:hAnsi="Times New Roman"/>
                <w:b/>
                <w:sz w:val="24"/>
                <w:szCs w:val="24"/>
                <w:lang w:val="kk-KZ"/>
              </w:rPr>
            </w:pPr>
          </w:p>
        </w:tc>
        <w:tc>
          <w:tcPr>
            <w:tcW w:w="3190" w:type="dxa"/>
            <w:tcBorders>
              <w:top w:val="single" w:sz="4" w:space="0" w:color="auto"/>
              <w:left w:val="single" w:sz="4" w:space="0" w:color="auto"/>
              <w:bottom w:val="single" w:sz="4" w:space="0" w:color="auto"/>
              <w:right w:val="single" w:sz="4" w:space="0" w:color="auto"/>
            </w:tcBorders>
            <w:vAlign w:val="center"/>
            <w:hideMark/>
          </w:tcPr>
          <w:p w:rsidR="00F21091" w:rsidRPr="00F8176A" w:rsidRDefault="00F21091" w:rsidP="001726EA">
            <w:pPr>
              <w:jc w:val="center"/>
              <w:rPr>
                <w:rFonts w:ascii="Times New Roman" w:hAnsi="Times New Roman"/>
                <w:b/>
                <w:sz w:val="24"/>
                <w:szCs w:val="24"/>
                <w:lang w:val="kk-KZ"/>
              </w:rPr>
            </w:pPr>
            <w:r w:rsidRPr="00F8176A">
              <w:rPr>
                <w:rFonts w:ascii="Times New Roman" w:hAnsi="Times New Roman"/>
                <w:b/>
                <w:sz w:val="24"/>
                <w:szCs w:val="24"/>
                <w:lang w:val="kk-KZ"/>
              </w:rPr>
              <w:t>Мұғалім</w:t>
            </w:r>
          </w:p>
        </w:tc>
        <w:tc>
          <w:tcPr>
            <w:tcW w:w="3191" w:type="dxa"/>
            <w:tcBorders>
              <w:top w:val="single" w:sz="4" w:space="0" w:color="auto"/>
              <w:left w:val="single" w:sz="4" w:space="0" w:color="auto"/>
              <w:bottom w:val="single" w:sz="4" w:space="0" w:color="auto"/>
              <w:right w:val="single" w:sz="4" w:space="0" w:color="auto"/>
            </w:tcBorders>
            <w:vAlign w:val="center"/>
            <w:hideMark/>
          </w:tcPr>
          <w:p w:rsidR="00F21091" w:rsidRPr="00F8176A" w:rsidRDefault="00F21091" w:rsidP="001726EA">
            <w:pPr>
              <w:jc w:val="center"/>
              <w:rPr>
                <w:rFonts w:ascii="Times New Roman" w:hAnsi="Times New Roman"/>
                <w:b/>
                <w:sz w:val="24"/>
                <w:szCs w:val="24"/>
                <w:lang w:val="kk-KZ"/>
              </w:rPr>
            </w:pPr>
            <w:r w:rsidRPr="00F8176A">
              <w:rPr>
                <w:rFonts w:ascii="Times New Roman" w:hAnsi="Times New Roman"/>
                <w:b/>
                <w:sz w:val="24"/>
                <w:szCs w:val="24"/>
                <w:lang w:val="kk-KZ"/>
              </w:rPr>
              <w:t>Ата-ана</w:t>
            </w:r>
          </w:p>
        </w:tc>
      </w:tr>
      <w:tr w:rsidR="00F21091" w:rsidRPr="00F8176A" w:rsidTr="001726EA">
        <w:tc>
          <w:tcPr>
            <w:tcW w:w="3190" w:type="dxa"/>
            <w:tcBorders>
              <w:top w:val="single" w:sz="4" w:space="0" w:color="auto"/>
              <w:left w:val="single" w:sz="4" w:space="0" w:color="auto"/>
              <w:bottom w:val="single" w:sz="4" w:space="0" w:color="auto"/>
              <w:right w:val="single" w:sz="4" w:space="0" w:color="auto"/>
            </w:tcBorders>
            <w:hideMark/>
          </w:tcPr>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Өзінің тақырыпты меңгеру дәрежесін анықтайды</w:t>
            </w:r>
          </w:p>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Өз жұмысына сараптама жасауға үйренеді</w:t>
            </w:r>
          </w:p>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Өзінің білім деңгейін алдын-ала болжайды</w:t>
            </w:r>
          </w:p>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Өзінің және сыныптастарының білім деңгейіне сын көзімен қарауға үйренеді, сын тұрғысынан ойлау қабілеті дамиды</w:t>
            </w:r>
          </w:p>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 xml:space="preserve">Критерийдің көмегімен өз білімін бағалауға мүмкіндік алады </w:t>
            </w:r>
          </w:p>
        </w:tc>
        <w:tc>
          <w:tcPr>
            <w:tcW w:w="3190" w:type="dxa"/>
            <w:tcBorders>
              <w:top w:val="single" w:sz="4" w:space="0" w:color="auto"/>
              <w:left w:val="single" w:sz="4" w:space="0" w:color="auto"/>
              <w:bottom w:val="single" w:sz="4" w:space="0" w:color="auto"/>
              <w:right w:val="single" w:sz="4" w:space="0" w:color="auto"/>
            </w:tcBorders>
            <w:hideMark/>
          </w:tcPr>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Оқушының білім деңгейін анықтайды, дамуын қадағалайды</w:t>
            </w:r>
          </w:p>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Әр оқушының мүмкіндік деңгейін біліп отырады</w:t>
            </w:r>
          </w:p>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Оқушыға оқудың қай тұсы қиындық туғызатынын анықтайды</w:t>
            </w:r>
          </w:p>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Оқушының кемшіліктеріне назар аударта отырып, оның дамуына бағыт береді</w:t>
            </w:r>
          </w:p>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 xml:space="preserve">Мұғалім, оқушы және ата-ана арасында кері байланыс орнайды </w:t>
            </w:r>
          </w:p>
        </w:tc>
        <w:tc>
          <w:tcPr>
            <w:tcW w:w="3191" w:type="dxa"/>
            <w:tcBorders>
              <w:top w:val="single" w:sz="4" w:space="0" w:color="auto"/>
              <w:left w:val="single" w:sz="4" w:space="0" w:color="auto"/>
              <w:bottom w:val="single" w:sz="4" w:space="0" w:color="auto"/>
              <w:right w:val="single" w:sz="4" w:space="0" w:color="auto"/>
            </w:tcBorders>
            <w:hideMark/>
          </w:tcPr>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Баласының білім деңгейі жайлы объективті дәлелдеме алады</w:t>
            </w:r>
          </w:p>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Баласының оқудағы жетістіктерін, оның дамуын қадағалайды, біліп отырады</w:t>
            </w:r>
          </w:p>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Критерий көмегімен баласына оқуда қолдау көрсете алады</w:t>
            </w:r>
          </w:p>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Баласының не үшін баға алғанын біліп отырады</w:t>
            </w:r>
          </w:p>
          <w:p w:rsidR="00F21091" w:rsidRPr="00F8176A" w:rsidRDefault="00F21091" w:rsidP="001726EA">
            <w:pPr>
              <w:numPr>
                <w:ilvl w:val="0"/>
                <w:numId w:val="8"/>
              </w:numPr>
              <w:contextualSpacing/>
              <w:rPr>
                <w:rFonts w:ascii="Times New Roman" w:hAnsi="Times New Roman"/>
                <w:sz w:val="24"/>
                <w:szCs w:val="24"/>
                <w:lang w:val="kk-KZ"/>
              </w:rPr>
            </w:pPr>
            <w:r w:rsidRPr="00F8176A">
              <w:rPr>
                <w:rFonts w:ascii="Times New Roman" w:hAnsi="Times New Roman"/>
                <w:sz w:val="24"/>
                <w:szCs w:val="24"/>
                <w:lang w:val="kk-KZ"/>
              </w:rPr>
              <w:t>Ата-ана мен мектеп арасында кері байланыс орнайды</w:t>
            </w:r>
          </w:p>
        </w:tc>
      </w:tr>
      <w:tr w:rsidR="00F21091" w:rsidRPr="00F8176A" w:rsidTr="001726EA">
        <w:tc>
          <w:tcPr>
            <w:tcW w:w="9571" w:type="dxa"/>
            <w:gridSpan w:val="3"/>
            <w:tcBorders>
              <w:top w:val="single" w:sz="4" w:space="0" w:color="auto"/>
              <w:left w:val="single" w:sz="4" w:space="0" w:color="auto"/>
              <w:bottom w:val="single" w:sz="4" w:space="0" w:color="auto"/>
              <w:right w:val="single" w:sz="4" w:space="0" w:color="auto"/>
            </w:tcBorders>
          </w:tcPr>
          <w:p w:rsidR="00F21091" w:rsidRPr="00F8176A" w:rsidRDefault="00F21091" w:rsidP="001726EA">
            <w:pPr>
              <w:ind w:left="720"/>
              <w:contextualSpacing/>
              <w:jc w:val="center"/>
              <w:rPr>
                <w:rFonts w:ascii="Times New Roman" w:hAnsi="Times New Roman"/>
                <w:b/>
                <w:sz w:val="24"/>
                <w:szCs w:val="24"/>
                <w:lang w:val="kk-KZ"/>
              </w:rPr>
            </w:pPr>
          </w:p>
          <w:p w:rsidR="00F21091" w:rsidRPr="00F8176A" w:rsidRDefault="00F21091" w:rsidP="001726EA">
            <w:pPr>
              <w:ind w:left="720"/>
              <w:contextualSpacing/>
              <w:jc w:val="center"/>
              <w:rPr>
                <w:rFonts w:ascii="Times New Roman" w:hAnsi="Times New Roman"/>
                <w:b/>
                <w:sz w:val="24"/>
                <w:szCs w:val="24"/>
                <w:lang w:val="kk-KZ"/>
              </w:rPr>
            </w:pPr>
            <w:r w:rsidRPr="00F8176A">
              <w:rPr>
                <w:rFonts w:ascii="Times New Roman" w:hAnsi="Times New Roman"/>
                <w:b/>
                <w:sz w:val="24"/>
                <w:szCs w:val="24"/>
                <w:lang w:val="kk-KZ"/>
              </w:rPr>
              <w:t>Баға үшін дау-жанжал туындамайды, баға критерий бойынша әділ қойылады</w:t>
            </w:r>
          </w:p>
          <w:p w:rsidR="00F21091" w:rsidRPr="00F8176A" w:rsidRDefault="00F21091" w:rsidP="001726EA">
            <w:pPr>
              <w:ind w:left="720"/>
              <w:contextualSpacing/>
              <w:jc w:val="center"/>
              <w:rPr>
                <w:rFonts w:ascii="Times New Roman" w:hAnsi="Times New Roman"/>
                <w:b/>
                <w:sz w:val="24"/>
                <w:szCs w:val="24"/>
                <w:lang w:val="kk-KZ"/>
              </w:rPr>
            </w:pPr>
          </w:p>
        </w:tc>
      </w:tr>
    </w:tbl>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after="0" w:line="240" w:lineRule="auto"/>
        <w:jc w:val="center"/>
        <w:rPr>
          <w:rFonts w:ascii="Times New Roman" w:hAnsi="Times New Roman"/>
          <w:sz w:val="24"/>
          <w:szCs w:val="24"/>
          <w:lang w:val="kk-KZ"/>
        </w:rPr>
      </w:pPr>
      <w:r w:rsidRPr="00F8176A">
        <w:rPr>
          <w:rFonts w:ascii="Times New Roman" w:hAnsi="Times New Roman"/>
          <w:sz w:val="24"/>
          <w:szCs w:val="24"/>
          <w:lang w:val="kk-KZ"/>
        </w:rPr>
        <w:lastRenderedPageBreak/>
        <w:t>Қосымшалар:</w:t>
      </w: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line="240" w:lineRule="auto"/>
        <w:rPr>
          <w:rFonts w:ascii="Times New Roman" w:hAnsi="Times New Roman"/>
          <w:sz w:val="24"/>
          <w:szCs w:val="24"/>
          <w:lang w:val="kk-KZ"/>
        </w:rPr>
      </w:pPr>
      <w:r w:rsidRPr="00F8176A">
        <w:rPr>
          <w:rFonts w:ascii="Times New Roman" w:hAnsi="Times New Roman"/>
          <w:noProof/>
          <w:sz w:val="24"/>
          <w:szCs w:val="24"/>
          <w:lang w:eastAsia="ru-RU"/>
        </w:rPr>
        <w:drawing>
          <wp:anchor distT="0" distB="0" distL="114300" distR="114300" simplePos="0" relativeHeight="251659264" behindDoc="0" locked="0" layoutInCell="1" allowOverlap="1">
            <wp:simplePos x="0" y="0"/>
            <wp:positionH relativeFrom="column">
              <wp:posOffset>-316865</wp:posOffset>
            </wp:positionH>
            <wp:positionV relativeFrom="paragraph">
              <wp:posOffset>160655</wp:posOffset>
            </wp:positionV>
            <wp:extent cx="2647315" cy="2844800"/>
            <wp:effectExtent l="19050" t="0" r="635"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47315" cy="2844800"/>
                    </a:xfrm>
                    <a:prstGeom prst="rect">
                      <a:avLst/>
                    </a:prstGeom>
                    <a:noFill/>
                  </pic:spPr>
                </pic:pic>
              </a:graphicData>
            </a:graphic>
          </wp:anchor>
        </w:drawing>
      </w: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line="240" w:lineRule="auto"/>
        <w:rPr>
          <w:rFonts w:ascii="Times New Roman" w:hAnsi="Times New Roman"/>
          <w:sz w:val="24"/>
          <w:szCs w:val="24"/>
          <w:lang w:val="kk-KZ"/>
        </w:rPr>
      </w:pPr>
    </w:p>
    <w:p w:rsidR="00F21091" w:rsidRPr="00F8176A" w:rsidRDefault="00F21091" w:rsidP="00F21091">
      <w:pPr>
        <w:spacing w:after="0" w:line="240" w:lineRule="auto"/>
        <w:jc w:val="center"/>
        <w:rPr>
          <w:rFonts w:ascii="Times New Roman" w:hAnsi="Times New Roman"/>
          <w:b/>
          <w:sz w:val="24"/>
          <w:szCs w:val="24"/>
          <w:lang w:val="kk-KZ"/>
        </w:rPr>
      </w:pPr>
    </w:p>
    <w:p w:rsidR="00F21091" w:rsidRPr="00F8176A" w:rsidRDefault="00F21091" w:rsidP="00F21091">
      <w:pPr>
        <w:spacing w:after="0" w:line="240" w:lineRule="auto"/>
        <w:jc w:val="center"/>
        <w:rPr>
          <w:rFonts w:ascii="Times New Roman" w:hAnsi="Times New Roman"/>
          <w:b/>
          <w:sz w:val="24"/>
          <w:szCs w:val="24"/>
          <w:lang w:val="kk-KZ"/>
        </w:rPr>
      </w:pPr>
    </w:p>
    <w:p w:rsidR="00F21091" w:rsidRPr="00F8176A" w:rsidRDefault="00F21091" w:rsidP="00F21091">
      <w:pPr>
        <w:spacing w:after="0" w:line="240" w:lineRule="auto"/>
        <w:jc w:val="center"/>
        <w:rPr>
          <w:rFonts w:ascii="Times New Roman" w:hAnsi="Times New Roman"/>
          <w:b/>
          <w:sz w:val="24"/>
          <w:szCs w:val="24"/>
          <w:lang w:val="kk-KZ"/>
        </w:rPr>
      </w:pPr>
    </w:p>
    <w:p w:rsidR="00F21091" w:rsidRPr="00F8176A" w:rsidRDefault="00F21091" w:rsidP="00F21091">
      <w:pPr>
        <w:spacing w:after="0" w:line="240" w:lineRule="auto"/>
        <w:jc w:val="center"/>
        <w:rPr>
          <w:rFonts w:ascii="Times New Roman" w:hAnsi="Times New Roman"/>
          <w:b/>
          <w:sz w:val="24"/>
          <w:szCs w:val="24"/>
          <w:lang w:val="kk-KZ"/>
        </w:rPr>
      </w:pPr>
    </w:p>
    <w:p w:rsidR="00F21091" w:rsidRPr="00F8176A" w:rsidRDefault="00F21091" w:rsidP="00F21091">
      <w:pPr>
        <w:spacing w:after="0" w:line="240" w:lineRule="auto"/>
        <w:jc w:val="center"/>
        <w:rPr>
          <w:rFonts w:ascii="Times New Roman" w:hAnsi="Times New Roman"/>
          <w:b/>
          <w:sz w:val="24"/>
          <w:szCs w:val="24"/>
          <w:lang w:val="kk-KZ"/>
        </w:rPr>
      </w:pPr>
    </w:p>
    <w:p w:rsidR="00F21091" w:rsidRPr="00F8176A" w:rsidRDefault="00F21091" w:rsidP="00F21091">
      <w:pPr>
        <w:spacing w:after="0" w:line="240" w:lineRule="auto"/>
        <w:jc w:val="center"/>
        <w:rPr>
          <w:rFonts w:ascii="Times New Roman" w:hAnsi="Times New Roman"/>
          <w:b/>
          <w:sz w:val="24"/>
          <w:szCs w:val="24"/>
          <w:lang w:val="kk-KZ"/>
        </w:rPr>
      </w:pPr>
    </w:p>
    <w:p w:rsidR="00F21091" w:rsidRPr="00F8176A" w:rsidRDefault="00F21091" w:rsidP="00F21091">
      <w:pPr>
        <w:spacing w:after="0" w:line="240" w:lineRule="auto"/>
        <w:jc w:val="center"/>
        <w:rPr>
          <w:rFonts w:ascii="Times New Roman" w:hAnsi="Times New Roman"/>
          <w:b/>
          <w:sz w:val="24"/>
          <w:szCs w:val="24"/>
          <w:lang w:val="kk-KZ"/>
        </w:rPr>
      </w:pPr>
    </w:p>
    <w:p w:rsidR="00F21091" w:rsidRPr="00F8176A" w:rsidRDefault="00F21091" w:rsidP="00F21091">
      <w:pPr>
        <w:spacing w:after="0" w:line="240" w:lineRule="auto"/>
        <w:jc w:val="center"/>
        <w:rPr>
          <w:rFonts w:ascii="Times New Roman" w:hAnsi="Times New Roman"/>
          <w:b/>
          <w:sz w:val="24"/>
          <w:szCs w:val="24"/>
          <w:lang w:val="kk-KZ"/>
        </w:rPr>
      </w:pPr>
    </w:p>
    <w:p w:rsidR="00F21091" w:rsidRPr="00F8176A" w:rsidRDefault="00F21091" w:rsidP="00F21091">
      <w:pPr>
        <w:spacing w:after="0" w:line="240" w:lineRule="auto"/>
        <w:jc w:val="center"/>
        <w:rPr>
          <w:rFonts w:ascii="Times New Roman" w:hAnsi="Times New Roman"/>
          <w:b/>
          <w:sz w:val="24"/>
          <w:szCs w:val="24"/>
          <w:lang w:val="kk-KZ"/>
        </w:rPr>
      </w:pPr>
    </w:p>
    <w:p w:rsidR="00F21091" w:rsidRPr="00F8176A" w:rsidRDefault="00F21091" w:rsidP="00F21091">
      <w:pPr>
        <w:spacing w:after="0" w:line="240" w:lineRule="auto"/>
        <w:jc w:val="center"/>
        <w:rPr>
          <w:rFonts w:ascii="Times New Roman" w:hAnsi="Times New Roman"/>
          <w:b/>
          <w:sz w:val="24"/>
          <w:szCs w:val="24"/>
          <w:lang w:val="kk-KZ"/>
        </w:rPr>
      </w:pPr>
    </w:p>
    <w:p w:rsidR="00F21091" w:rsidRPr="00F8176A" w:rsidRDefault="00F21091" w:rsidP="00F21091">
      <w:pPr>
        <w:spacing w:after="0" w:line="240" w:lineRule="auto"/>
        <w:jc w:val="center"/>
        <w:rPr>
          <w:rFonts w:ascii="Times New Roman" w:hAnsi="Times New Roman"/>
          <w:b/>
          <w:sz w:val="24"/>
          <w:szCs w:val="24"/>
          <w:lang w:val="kk-KZ"/>
        </w:rPr>
      </w:pPr>
    </w:p>
    <w:p w:rsidR="00F21091" w:rsidRPr="00F8176A" w:rsidRDefault="00F21091" w:rsidP="00F21091">
      <w:pPr>
        <w:spacing w:after="0" w:line="240" w:lineRule="auto"/>
        <w:jc w:val="both"/>
        <w:rPr>
          <w:rFonts w:ascii="Times New Roman" w:hAnsi="Times New Roman"/>
          <w:sz w:val="24"/>
          <w:szCs w:val="24"/>
          <w:lang w:val="kk-KZ"/>
        </w:rPr>
      </w:pPr>
    </w:p>
    <w:p w:rsidR="00F21091" w:rsidRPr="00F8176A" w:rsidRDefault="00F21091" w:rsidP="00F21091">
      <w:pPr>
        <w:pStyle w:val="a8"/>
        <w:spacing w:before="0" w:beforeAutospacing="0" w:after="0" w:afterAutospacing="0"/>
        <w:textAlignment w:val="baseline"/>
        <w:rPr>
          <w:lang w:val="kk-KZ"/>
        </w:rPr>
      </w:pPr>
      <w:r w:rsidRPr="00F8176A">
        <w:rPr>
          <w:rFonts w:eastAsia="Calibri"/>
          <w:b/>
          <w:bCs/>
          <w:color w:val="2D2DB9"/>
          <w:kern w:val="24"/>
          <w:lang w:val="kk-KZ"/>
        </w:rPr>
        <w:t xml:space="preserve">КРИТЕРИАЛДЫ  БАҒАЛАУ  КӨРСЕТКІШІ  </w:t>
      </w:r>
      <w:r w:rsidRPr="00F8176A">
        <w:rPr>
          <w:rFonts w:eastAsia="Calibri"/>
          <w:color w:val="000000"/>
          <w:kern w:val="24"/>
          <w:lang w:val="kk-KZ"/>
        </w:rPr>
        <w:t>(рубрикаторлар,    дескрипторларымен бірге).</w:t>
      </w:r>
    </w:p>
    <w:p w:rsidR="00F21091" w:rsidRPr="00F8176A" w:rsidRDefault="00F21091" w:rsidP="00F21091">
      <w:pPr>
        <w:pStyle w:val="a8"/>
        <w:spacing w:before="0" w:beforeAutospacing="0" w:after="0" w:afterAutospacing="0"/>
        <w:textAlignment w:val="baseline"/>
        <w:rPr>
          <w:lang w:val="kk-KZ"/>
        </w:rPr>
      </w:pPr>
      <w:r w:rsidRPr="00F8176A">
        <w:rPr>
          <w:rFonts w:eastAsia="Calibri"/>
          <w:b/>
          <w:bCs/>
          <w:color w:val="2D2DB9"/>
          <w:kern w:val="24"/>
          <w:lang w:val="kk-KZ"/>
        </w:rPr>
        <w:t>Рубрикатор</w:t>
      </w:r>
      <w:r w:rsidRPr="00F8176A">
        <w:rPr>
          <w:rFonts w:eastAsia="Calibri"/>
          <w:color w:val="000000"/>
          <w:kern w:val="24"/>
          <w:lang w:val="kk-KZ"/>
        </w:rPr>
        <w:t xml:space="preserve"> – әрбір  критерийге байланысты оқушының оқудағы жетістігін  бағалауға  қажетті  ұпай  саны </w:t>
      </w:r>
    </w:p>
    <w:p w:rsidR="00F21091" w:rsidRPr="00F8176A" w:rsidRDefault="00F21091" w:rsidP="00F21091">
      <w:pPr>
        <w:pStyle w:val="a8"/>
        <w:spacing w:before="0" w:beforeAutospacing="0" w:after="0" w:afterAutospacing="0"/>
        <w:textAlignment w:val="baseline"/>
        <w:rPr>
          <w:lang w:val="kk-KZ"/>
        </w:rPr>
      </w:pPr>
      <w:r w:rsidRPr="00F8176A">
        <w:rPr>
          <w:rFonts w:eastAsia="Calibri"/>
          <w:b/>
          <w:bCs/>
          <w:i/>
          <w:iCs/>
          <w:color w:val="2D2DB9"/>
          <w:kern w:val="24"/>
          <w:lang w:val="kk-KZ"/>
        </w:rPr>
        <w:t>Дескриптор</w:t>
      </w:r>
      <w:r w:rsidRPr="00F8176A">
        <w:rPr>
          <w:rFonts w:eastAsia="Calibri"/>
          <w:color w:val="000000"/>
          <w:kern w:val="24"/>
          <w:lang w:val="kk-KZ"/>
        </w:rPr>
        <w:t xml:space="preserve"> – әрбір нақты ұпайға жету деңгейінің сипаттамасы.   </w:t>
      </w:r>
    </w:p>
    <w:p w:rsidR="00F21091" w:rsidRPr="00F8176A" w:rsidRDefault="00F21091" w:rsidP="00F21091">
      <w:pPr>
        <w:rPr>
          <w:rFonts w:ascii="Times New Roman" w:hAnsi="Times New Roman"/>
          <w:sz w:val="24"/>
          <w:szCs w:val="24"/>
          <w:lang w:val="kk-KZ" w:eastAsia="ru-RU"/>
        </w:rPr>
      </w:pPr>
      <w:r w:rsidRPr="00F8176A">
        <w:rPr>
          <w:rFonts w:ascii="Times New Roman" w:hAnsi="Times New Roman"/>
          <w:sz w:val="24"/>
          <w:szCs w:val="24"/>
          <w:lang w:val="kk-KZ" w:eastAsia="ru-RU"/>
        </w:rPr>
        <w:t>Критериалды бағалау артықшылықтары:</w:t>
      </w:r>
    </w:p>
    <w:p w:rsidR="00F21091" w:rsidRPr="00F8176A" w:rsidRDefault="00F21091" w:rsidP="00F21091">
      <w:pPr>
        <w:rPr>
          <w:rFonts w:ascii="Times New Roman" w:hAnsi="Times New Roman"/>
          <w:sz w:val="24"/>
          <w:szCs w:val="24"/>
          <w:lang w:val="kk-KZ" w:eastAsia="ru-RU"/>
        </w:rPr>
      </w:pPr>
      <w:r w:rsidRPr="00F8176A">
        <w:rPr>
          <w:rFonts w:ascii="Times New Roman" w:hAnsi="Times New Roman"/>
          <w:sz w:val="24"/>
          <w:szCs w:val="24"/>
          <w:lang w:val="kk-KZ" w:eastAsia="ru-RU"/>
        </w:rPr>
        <w:t>Оқушыныңжеке басы емес, тек қанажұмысыбағаланады;</w:t>
      </w:r>
    </w:p>
    <w:p w:rsidR="00F21091" w:rsidRPr="00F8176A" w:rsidRDefault="00F21091" w:rsidP="00F21091">
      <w:pPr>
        <w:rPr>
          <w:rFonts w:ascii="Times New Roman" w:hAnsi="Times New Roman"/>
          <w:sz w:val="24"/>
          <w:szCs w:val="24"/>
          <w:lang w:val="kk-KZ" w:eastAsia="ru-RU"/>
        </w:rPr>
      </w:pPr>
      <w:r w:rsidRPr="00F8176A">
        <w:rPr>
          <w:rFonts w:ascii="Times New Roman" w:hAnsi="Times New Roman"/>
          <w:sz w:val="24"/>
          <w:szCs w:val="24"/>
          <w:lang w:val="kk-KZ" w:eastAsia="ru-RU"/>
        </w:rPr>
        <w:t>Оқушыныңжұмысынбағалауалдын–ала ұсынылғанкритерийлергенегізделеді. .</w:t>
      </w:r>
    </w:p>
    <w:p w:rsidR="00F21091" w:rsidRPr="00F8176A" w:rsidRDefault="00F21091" w:rsidP="00F21091">
      <w:pPr>
        <w:rPr>
          <w:rFonts w:ascii="Times New Roman" w:hAnsi="Times New Roman"/>
          <w:sz w:val="24"/>
          <w:szCs w:val="24"/>
          <w:lang w:val="kk-KZ" w:eastAsia="ru-RU"/>
        </w:rPr>
      </w:pPr>
      <w:r w:rsidRPr="00F8176A">
        <w:rPr>
          <w:rFonts w:ascii="Times New Roman" w:hAnsi="Times New Roman"/>
          <w:sz w:val="24"/>
          <w:szCs w:val="24"/>
          <w:lang w:val="kk-KZ" w:eastAsia="ru-RU"/>
        </w:rPr>
        <w:t>Бағалауалгоритміоқушыларғаалдын-ала белгілі;</w:t>
      </w:r>
    </w:p>
    <w:p w:rsidR="00F21091" w:rsidRPr="00F21091" w:rsidRDefault="00F21091" w:rsidP="00F21091">
      <w:pPr>
        <w:rPr>
          <w:rFonts w:ascii="Times New Roman" w:hAnsi="Times New Roman"/>
          <w:sz w:val="28"/>
          <w:szCs w:val="28"/>
          <w:lang w:val="kk-KZ" w:eastAsia="ru-RU"/>
        </w:rPr>
      </w:pPr>
      <w:r w:rsidRPr="00F21091">
        <w:rPr>
          <w:rFonts w:ascii="Times New Roman" w:hAnsi="Times New Roman"/>
          <w:sz w:val="28"/>
          <w:szCs w:val="28"/>
          <w:lang w:val="kk-KZ" w:eastAsia="ru-RU"/>
        </w:rPr>
        <w:t>Оқушынақты не мақсаттажұмысістепотырғанынбіледі;</w:t>
      </w:r>
    </w:p>
    <w:p w:rsidR="00F21091" w:rsidRPr="00F21091" w:rsidRDefault="00F21091" w:rsidP="00F21091">
      <w:pPr>
        <w:rPr>
          <w:rFonts w:ascii="Times New Roman" w:hAnsi="Times New Roman"/>
          <w:sz w:val="28"/>
          <w:szCs w:val="28"/>
          <w:lang w:val="kk-KZ" w:eastAsia="ru-RU"/>
        </w:rPr>
      </w:pPr>
      <w:r w:rsidRPr="00F21091">
        <w:rPr>
          <w:rFonts w:ascii="Times New Roman" w:hAnsi="Times New Roman"/>
          <w:sz w:val="28"/>
          <w:szCs w:val="28"/>
          <w:lang w:val="kk-KZ" w:eastAsia="ru-RU"/>
        </w:rPr>
        <w:t>Оқушығаөзініңбілімділікдеңгейіанықкөрініптұрады;</w:t>
      </w:r>
    </w:p>
    <w:p w:rsidR="00F21091" w:rsidRPr="00F21091" w:rsidRDefault="00F21091" w:rsidP="00F21091">
      <w:pPr>
        <w:rPr>
          <w:rFonts w:ascii="Times New Roman" w:hAnsi="Times New Roman"/>
          <w:sz w:val="28"/>
          <w:szCs w:val="28"/>
          <w:lang w:val="kk-KZ" w:eastAsia="ru-RU"/>
        </w:rPr>
      </w:pPr>
      <w:r w:rsidRPr="00F21091">
        <w:rPr>
          <w:rFonts w:ascii="Times New Roman" w:hAnsi="Times New Roman"/>
          <w:sz w:val="28"/>
          <w:szCs w:val="28"/>
          <w:lang w:val="kk-KZ" w:eastAsia="ru-RU"/>
        </w:rPr>
        <w:t> Критерий арқылы  бағалаумұғалімніңоқушыдеңгейінанықбіліпотыруынамүмкіндікбереді;</w:t>
      </w:r>
    </w:p>
    <w:p w:rsidR="00F21091" w:rsidRPr="00F21091" w:rsidRDefault="00F21091" w:rsidP="00F21091">
      <w:pPr>
        <w:rPr>
          <w:rFonts w:ascii="Times New Roman" w:hAnsi="Times New Roman"/>
          <w:sz w:val="28"/>
          <w:szCs w:val="28"/>
          <w:lang w:val="kk-KZ" w:eastAsia="ru-RU"/>
        </w:rPr>
      </w:pPr>
      <w:r w:rsidRPr="00F21091">
        <w:rPr>
          <w:rFonts w:ascii="Times New Roman" w:hAnsi="Times New Roman"/>
          <w:sz w:val="28"/>
          <w:szCs w:val="28"/>
          <w:lang w:val="kk-KZ" w:eastAsia="ru-RU"/>
        </w:rPr>
        <w:t>Білімберудіңсапасыартады.</w:t>
      </w:r>
    </w:p>
    <w:p w:rsidR="00F21091" w:rsidRPr="00F21091" w:rsidRDefault="00F21091" w:rsidP="00F21091">
      <w:pPr>
        <w:rPr>
          <w:rFonts w:ascii="Times New Roman" w:hAnsi="Times New Roman"/>
          <w:sz w:val="28"/>
          <w:szCs w:val="28"/>
          <w:lang w:val="kk-KZ" w:eastAsia="ru-RU"/>
        </w:rPr>
      </w:pPr>
    </w:p>
    <w:p w:rsidR="00F21091" w:rsidRPr="00F21091" w:rsidRDefault="00F21091" w:rsidP="00F21091">
      <w:pPr>
        <w:rPr>
          <w:rFonts w:ascii="Times New Roman" w:hAnsi="Times New Roman"/>
          <w:sz w:val="28"/>
          <w:szCs w:val="28"/>
          <w:lang w:val="kk-KZ" w:eastAsia="ru-RU"/>
        </w:rPr>
      </w:pPr>
    </w:p>
    <w:p w:rsidR="00F21091" w:rsidRPr="00F21091" w:rsidRDefault="00F21091" w:rsidP="00F21091">
      <w:pPr>
        <w:rPr>
          <w:rFonts w:ascii="Times New Roman" w:hAnsi="Times New Roman"/>
          <w:sz w:val="28"/>
          <w:szCs w:val="28"/>
          <w:lang w:val="kk-KZ" w:eastAsia="ru-RU"/>
        </w:rPr>
      </w:pPr>
    </w:p>
    <w:p w:rsidR="00F21091" w:rsidRPr="00F21091" w:rsidRDefault="00F21091" w:rsidP="00F21091">
      <w:pPr>
        <w:rPr>
          <w:rFonts w:ascii="Times New Roman" w:hAnsi="Times New Roman"/>
          <w:sz w:val="28"/>
          <w:szCs w:val="28"/>
          <w:lang w:val="kk-KZ" w:eastAsia="ru-RU"/>
        </w:rPr>
      </w:pPr>
      <w:r w:rsidRPr="00F21091">
        <w:rPr>
          <w:rFonts w:ascii="Times New Roman" w:hAnsi="Times New Roman"/>
          <w:b/>
          <w:bCs/>
          <w:sz w:val="28"/>
          <w:szCs w:val="28"/>
          <w:bdr w:val="none" w:sz="0" w:space="0" w:color="auto" w:frame="1"/>
          <w:lang w:val="kk-KZ" w:eastAsia="ru-RU"/>
        </w:rPr>
        <w:t>Критериалдыбағалау  бүгінгібілім беру жүйесіндезормаңызғаие.  Өйткеніқазіроқушылардыңбілімділігіғанабастырөлдеемес, бастырөлдеоқушыныңқұзіреттілігін, оныңжекетұлғалыққасиеттеріндамыту, қоршағанортамендұрысқарым-қатынасу, өзін-өзідамыту, өзіндікбілімінкөтерусияқтымақсаттарқойылған. Критериалдыбағалаубұлмақсаттар мен міндеттердіңбарлықталаптарынасайорайластырылған.</w:t>
      </w:r>
    </w:p>
    <w:p w:rsidR="00F21091" w:rsidRPr="00F21091" w:rsidRDefault="00F21091" w:rsidP="00F21091">
      <w:pPr>
        <w:rPr>
          <w:rFonts w:ascii="Times New Roman" w:hAnsi="Times New Roman"/>
          <w:sz w:val="28"/>
          <w:szCs w:val="28"/>
          <w:lang w:val="kk-KZ" w:eastAsia="ru-RU"/>
        </w:rPr>
      </w:pPr>
      <w:r w:rsidRPr="00F21091">
        <w:rPr>
          <w:rFonts w:ascii="Times New Roman" w:hAnsi="Times New Roman"/>
          <w:b/>
          <w:bCs/>
          <w:sz w:val="28"/>
          <w:szCs w:val="28"/>
          <w:bdr w:val="none" w:sz="0" w:space="0" w:color="auto" w:frame="1"/>
          <w:lang w:val="kk-KZ" w:eastAsia="ru-RU"/>
        </w:rPr>
        <w:t>Критериалды  бағалаудыңбасты  ерекшелігі:</w:t>
      </w:r>
    </w:p>
    <w:p w:rsidR="00F21091" w:rsidRPr="00F21091" w:rsidRDefault="00F21091" w:rsidP="00F21091">
      <w:pPr>
        <w:rPr>
          <w:rFonts w:ascii="Times New Roman" w:hAnsi="Times New Roman"/>
          <w:sz w:val="28"/>
          <w:szCs w:val="28"/>
          <w:lang w:val="kk-KZ" w:eastAsia="ru-RU"/>
        </w:rPr>
      </w:pPr>
      <w:r w:rsidRPr="00F21091">
        <w:rPr>
          <w:rFonts w:ascii="Times New Roman" w:hAnsi="Times New Roman"/>
          <w:b/>
          <w:bCs/>
          <w:sz w:val="28"/>
          <w:szCs w:val="28"/>
          <w:bdr w:val="none" w:sz="0" w:space="0" w:color="auto" w:frame="1"/>
          <w:lang w:val="kk-KZ" w:eastAsia="ru-RU"/>
        </w:rPr>
        <w:t>-          алдын-ала ұсынылғанбағалаушкаласы;</w:t>
      </w:r>
    </w:p>
    <w:p w:rsidR="00F21091" w:rsidRPr="00F21091" w:rsidRDefault="00F21091" w:rsidP="00F21091">
      <w:pPr>
        <w:rPr>
          <w:rFonts w:ascii="Times New Roman" w:hAnsi="Times New Roman"/>
          <w:sz w:val="28"/>
          <w:szCs w:val="28"/>
          <w:lang w:val="kk-KZ" w:eastAsia="ru-RU"/>
        </w:rPr>
      </w:pPr>
      <w:r w:rsidRPr="00F21091">
        <w:rPr>
          <w:rFonts w:ascii="Times New Roman" w:hAnsi="Times New Roman"/>
          <w:b/>
          <w:bCs/>
          <w:sz w:val="28"/>
          <w:szCs w:val="28"/>
          <w:bdr w:val="none" w:sz="0" w:space="0" w:color="auto" w:frame="1"/>
          <w:lang w:val="kk-KZ" w:eastAsia="ru-RU"/>
        </w:rPr>
        <w:t>-          анық, айқындылығы;</w:t>
      </w:r>
    </w:p>
    <w:p w:rsidR="00F21091" w:rsidRPr="00F21091" w:rsidRDefault="00F21091" w:rsidP="00F21091">
      <w:pPr>
        <w:rPr>
          <w:rFonts w:ascii="Times New Roman" w:hAnsi="Times New Roman"/>
          <w:sz w:val="28"/>
          <w:szCs w:val="28"/>
          <w:lang w:val="kk-KZ" w:eastAsia="ru-RU"/>
        </w:rPr>
      </w:pPr>
      <w:r w:rsidRPr="00F21091">
        <w:rPr>
          <w:rFonts w:ascii="Times New Roman" w:hAnsi="Times New Roman"/>
          <w:b/>
          <w:bCs/>
          <w:sz w:val="28"/>
          <w:szCs w:val="28"/>
          <w:bdr w:val="none" w:sz="0" w:space="0" w:color="auto" w:frame="1"/>
          <w:lang w:val="kk-KZ" w:eastAsia="ru-RU"/>
        </w:rPr>
        <w:t>-          бағаныңәділдігі;</w:t>
      </w:r>
    </w:p>
    <w:p w:rsidR="00F21091" w:rsidRPr="00F21091" w:rsidRDefault="00F21091" w:rsidP="00F21091">
      <w:pPr>
        <w:rPr>
          <w:rFonts w:ascii="Times New Roman" w:hAnsi="Times New Roman"/>
          <w:sz w:val="28"/>
          <w:szCs w:val="28"/>
          <w:lang w:val="kk-KZ" w:eastAsia="ru-RU"/>
        </w:rPr>
      </w:pPr>
      <w:r w:rsidRPr="00F21091">
        <w:rPr>
          <w:rFonts w:ascii="Times New Roman" w:hAnsi="Times New Roman"/>
          <w:b/>
          <w:bCs/>
          <w:sz w:val="28"/>
          <w:szCs w:val="28"/>
          <w:bdr w:val="none" w:sz="0" w:space="0" w:color="auto" w:frame="1"/>
          <w:lang w:val="kk-KZ" w:eastAsia="ru-RU"/>
        </w:rPr>
        <w:t>-          өзінбағалауғамүмкіндіктіңберілуі</w:t>
      </w:r>
    </w:p>
    <w:p w:rsidR="00F21091" w:rsidRPr="00F21091" w:rsidRDefault="00F21091" w:rsidP="00F21091">
      <w:pPr>
        <w:rPr>
          <w:rFonts w:ascii="Times New Roman" w:hAnsi="Times New Roman"/>
          <w:sz w:val="28"/>
          <w:szCs w:val="28"/>
          <w:lang w:val="kk-KZ" w:eastAsia="ru-RU"/>
        </w:rPr>
      </w:pPr>
      <w:r w:rsidRPr="00F21091">
        <w:rPr>
          <w:rFonts w:ascii="Times New Roman" w:hAnsi="Times New Roman"/>
          <w:b/>
          <w:bCs/>
          <w:sz w:val="28"/>
          <w:szCs w:val="28"/>
          <w:bdr w:val="none" w:sz="0" w:space="0" w:color="auto" w:frame="1"/>
          <w:lang w:val="kk-KZ" w:eastAsia="ru-RU"/>
        </w:rPr>
        <w:t>    Критериалдыбағалаусабақтыңөн–бойындажүзегеасыпотырады. Алдыментоптықжұмыстыбағалаудаөтетиімді. Өйткені топ жұмысынкритерийлерменбағалаужұмыстыңнәтижелілігінежәнеоқушылардыңөзарабағалауарқылыөзпікірлерінортағасалып, еркінжеткізуінеалыпкеледі. Өзпікірінеркінайту, өзгелердіңжұмысынаөзіндікбағасын беру өміргебейімділіктерінарттыраберерісөзсіз. Бағалаупарағытопқатапсырмаменбіргеұсынылатынболғандықтан, оқушыларөзгетоптыбағаларалдындаөзтапсырмаларынорындаудасолкритерийдібасшылыққаалады.</w:t>
      </w:r>
    </w:p>
    <w:p w:rsidR="00F21091" w:rsidRPr="00F21091" w:rsidRDefault="00F21091" w:rsidP="00F21091">
      <w:pPr>
        <w:rPr>
          <w:rFonts w:ascii="Times New Roman" w:hAnsi="Times New Roman"/>
          <w:sz w:val="28"/>
          <w:szCs w:val="28"/>
          <w:lang w:val="kk-KZ"/>
        </w:rPr>
      </w:pPr>
      <w:r w:rsidRPr="00F21091">
        <w:rPr>
          <w:rFonts w:ascii="Times New Roman" w:hAnsi="Times New Roman"/>
          <w:sz w:val="28"/>
          <w:szCs w:val="28"/>
          <w:lang w:val="kk-KZ"/>
        </w:rPr>
        <w:t>Қатысушымұғалімдергесұрақтарқою: - Бағадеген не? - Бағаныңоқушыға, оныңбілімінеәсеріқандай? -Қазіргіқолданыпжатқанбағалаушкаласысіздердіқанағаттандырама? - Бағалаукритерийлеріқандай? «ОқытуүшінбағалаужәнеОқытудыбағалау» модулін презентация арқылытүсіндіру</w:t>
      </w:r>
    </w:p>
    <w:p w:rsidR="00F21091" w:rsidRPr="00F21091" w:rsidRDefault="00F21091" w:rsidP="00F21091">
      <w:pPr>
        <w:rPr>
          <w:rFonts w:ascii="Times New Roman" w:hAnsi="Times New Roman"/>
          <w:sz w:val="28"/>
          <w:szCs w:val="28"/>
          <w:lang w:val="kk-KZ"/>
        </w:rPr>
      </w:pPr>
    </w:p>
    <w:p w:rsidR="00F21091" w:rsidRPr="00F21091" w:rsidRDefault="00F21091" w:rsidP="00F21091">
      <w:pPr>
        <w:rPr>
          <w:rFonts w:ascii="Times New Roman" w:hAnsi="Times New Roman"/>
          <w:sz w:val="28"/>
          <w:szCs w:val="28"/>
          <w:lang w:val="kk-KZ"/>
        </w:rPr>
      </w:pPr>
    </w:p>
    <w:p w:rsidR="00F21091" w:rsidRPr="00F21091" w:rsidRDefault="00F21091" w:rsidP="00F21091">
      <w:pPr>
        <w:rPr>
          <w:rFonts w:ascii="Times New Roman" w:hAnsi="Times New Roman"/>
          <w:sz w:val="28"/>
          <w:szCs w:val="28"/>
          <w:lang w:val="kk-KZ"/>
        </w:rPr>
      </w:pPr>
    </w:p>
    <w:p w:rsidR="00F21091" w:rsidRPr="00F21091" w:rsidRDefault="00F21091" w:rsidP="00F21091">
      <w:pPr>
        <w:rPr>
          <w:rFonts w:ascii="Times New Roman" w:hAnsi="Times New Roman"/>
          <w:color w:val="000000"/>
          <w:sz w:val="28"/>
          <w:szCs w:val="28"/>
          <w:lang w:val="kk-KZ"/>
        </w:rPr>
      </w:pPr>
      <w:r w:rsidRPr="00F21091">
        <w:rPr>
          <w:rFonts w:ascii="Times New Roman" w:hAnsi="Times New Roman"/>
          <w:color w:val="000000"/>
          <w:sz w:val="28"/>
          <w:szCs w:val="28"/>
          <w:lang w:val="kk-KZ"/>
        </w:rPr>
        <w:lastRenderedPageBreak/>
        <w:t>Білім берудің қазіргі заман талабы - шығармашылықпен жұмыc жасайтын, бәcекеге қабілетті, құзіретті тұлға тәрбиелеу.</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Оқыту - мұғалімдердің оқушыларға жасаған сыйы емес, бұл құзіреттіліктер білім алу үшін оқушылардың өздері де оқу үдерісіне белсенді қатысуын талап етеді. Мұғалімдер, өз кезегінде, өзінің сабақ беруіне емес, оқушылардың оқу ептілігін дамытуға назар аударуы тиіс. Осы мақсаттамұғалімоқытуортасынқұрукерек. [ МАН,  70 бет]</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Осығанбайланыстыоқушыларарасындаөзара  түсіністікжәнеұжымдыққарым-қатынастыорнатып, оқушылардыңсенімсіздіктерінжойып,  мүмкіндіктерінарттыруғажолашатынкритериалдыбағалауболыптабылады.</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Критерийлер - оқытудыңміндеттерінжүзегеасыратынөлшемдер, атапайтқанда, оқушыларжұмысбарысындаорындайтыніс-әрекеттертізбесі.</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Критериалдықбағалау - бұлбілімніңмақсаты мен мазмұнынасәйкескелетін, оқушылардыңоқу-танымдықбіліктілігінқалыптастыруғасебепшіболатын, айқынанықталған, ұжымменшығарылған, білімпроцесініңбарлыққатысушыларынаалдын ала белгілікритерияларменоқушылардыңоқужетістіктерінсалыстыруғанегізделген процесс.</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Егербалағаоныңбелгілібірдеңгейгежеткендігінайтса, ондабұлоғанүздікнәтижегежетуүшін не істеукеректігінтүсінугекөмектеспейді; бұлреттеегербаламенбіргеоныңжұмысындамұндайбағалауға не әкелгенінжәнебағалауөлшемдерінтүсіндіругеталдаужасаса, ондабұлбалағаөзініңнәтижесінжақсартуүшінкейін не істеукеректігінтүсінугемүмкіндікбереді. </w:t>
      </w:r>
      <w:r w:rsidRPr="00F21091">
        <w:rPr>
          <w:rFonts w:ascii="Times New Roman" w:hAnsi="Times New Roman"/>
          <w:i/>
          <w:iCs/>
          <w:color w:val="000000"/>
          <w:sz w:val="28"/>
          <w:szCs w:val="28"/>
          <w:lang w:val="kk-KZ" w:eastAsia="ru-RU"/>
        </w:rPr>
        <w:t>[МАН,  107 бет]</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b/>
          <w:bCs/>
          <w:i/>
          <w:iCs/>
          <w:color w:val="000000"/>
          <w:sz w:val="28"/>
          <w:szCs w:val="28"/>
          <w:lang w:val="kk-KZ" w:eastAsia="ru-RU"/>
        </w:rPr>
        <w:t>Критериалдыбағалаудыенгізудіңмақсаты:</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Мектептеоқытусапасынжоғарлату</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Мектеп  бітірушілердіңбілімін  халықаралықстандартқасәйкестендіру.</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b/>
          <w:bCs/>
          <w:i/>
          <w:iCs/>
          <w:color w:val="000000"/>
          <w:sz w:val="28"/>
          <w:szCs w:val="28"/>
          <w:lang w:val="kk-KZ" w:eastAsia="ru-RU"/>
        </w:rPr>
        <w:t>Критериалдыбағалаудыңміндеттері:</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Сабақтыңәр  бөліктеріндегіәроқушыныңдайындықдеңгейінанықтауға;</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Бағдарламағасәйкесоқумақсаттарынорындауқабілеті;</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Жеке оқушының даму жетістігінбақылауға;</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Оқушыныңбілімалубарысындағықателіктері мен олқылықтарынайқындауға;</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lastRenderedPageBreak/>
        <w:t>Әртүрліжұмысбарысындағыалғанөзбағасының  әділдігінекөзінжеткізуге;</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Оқубағдарламасыныңтиімділігінсаралауға;</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Сабақүдерісі мен білімніңмеңгерілуітуралыоқушы мен мұғалімжәнеата-анаарасындағыкерібайланыстықамтамасызетуге</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b/>
          <w:bCs/>
          <w:i/>
          <w:iCs/>
          <w:color w:val="000000"/>
          <w:sz w:val="28"/>
          <w:szCs w:val="28"/>
          <w:lang w:val="kk-KZ" w:eastAsia="ru-RU"/>
        </w:rPr>
        <w:t>Практикалықмаңызы</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Тек қанаоқушыжұмысыбағаланады;</w:t>
      </w:r>
    </w:p>
    <w:p w:rsidR="00F21091" w:rsidRPr="00F21091" w:rsidRDefault="00F21091" w:rsidP="00F21091">
      <w:pPr>
        <w:rPr>
          <w:rFonts w:ascii="Times New Roman" w:hAnsi="Times New Roman"/>
          <w:color w:val="000000"/>
          <w:sz w:val="28"/>
          <w:szCs w:val="28"/>
          <w:lang w:val="kk-KZ" w:eastAsia="ru-RU"/>
        </w:rPr>
      </w:pPr>
      <w:r w:rsidRPr="00F21091">
        <w:rPr>
          <w:rFonts w:ascii="Times New Roman" w:hAnsi="Times New Roman"/>
          <w:color w:val="000000"/>
          <w:sz w:val="28"/>
          <w:szCs w:val="28"/>
          <w:lang w:val="kk-KZ" w:eastAsia="ru-RU"/>
        </w:rPr>
        <w:t>Орындалғанжұмысалдыналабелгіліүлгі (эталонмен) салыстырылады;</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color w:val="000000"/>
          <w:sz w:val="28"/>
          <w:szCs w:val="28"/>
          <w:lang w:val="kk-KZ" w:eastAsia="ru-RU"/>
        </w:rPr>
        <w:t>Оқушыөзініңжұмысынбағалауғамүмкіндікберетіннақтыбағалауалгоритмінбіледіжәнеата-анасынаақпаратбереалады;</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color w:val="000000"/>
          <w:sz w:val="28"/>
          <w:szCs w:val="28"/>
          <w:lang w:val="kk-KZ" w:eastAsia="ru-RU"/>
        </w:rPr>
        <w:t>Критериалдыбағалаубелгіліоқумақсатыбойыншабағаланады</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b/>
          <w:bCs/>
          <w:i/>
          <w:iCs/>
          <w:color w:val="000000"/>
          <w:sz w:val="28"/>
          <w:szCs w:val="28"/>
          <w:lang w:val="kk-KZ" w:eastAsia="ru-RU"/>
        </w:rPr>
        <w:t>Критериалдыбағалаудыңмаңызы:</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i/>
          <w:iCs/>
          <w:color w:val="000000"/>
          <w:sz w:val="28"/>
          <w:szCs w:val="28"/>
          <w:lang w:val="kk-KZ" w:eastAsia="ru-RU"/>
        </w:rPr>
        <w:t>Мұғалімдерүшін:</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color w:val="000000"/>
          <w:sz w:val="28"/>
          <w:szCs w:val="28"/>
          <w:lang w:val="kk-KZ" w:eastAsia="ru-RU"/>
        </w:rPr>
        <w:t>Сапаланәтижегеәкелетінкритерийлерқұрастыруға;</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color w:val="000000"/>
          <w:sz w:val="28"/>
          <w:szCs w:val="28"/>
          <w:lang w:val="kk-KZ" w:eastAsia="ru-RU"/>
        </w:rPr>
        <w:t>Өзіс-әрекетінсаралапжәнеболашаққажоспарлайалатынмәліметтералуға;</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color w:val="000000"/>
          <w:sz w:val="28"/>
          <w:szCs w:val="28"/>
          <w:lang w:val="kk-KZ" w:eastAsia="ru-RU"/>
        </w:rPr>
        <w:t>Сабақберудіңсапасынарттыруға;</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color w:val="000000"/>
          <w:sz w:val="28"/>
          <w:szCs w:val="28"/>
          <w:lang w:val="kk-KZ" w:eastAsia="ru-RU"/>
        </w:rPr>
        <w:t>Оқушыныңжеке  ерекшеліктерінескереотырып, оқытудыңәртұлғағаарналғанауқымынжоспарлауға;</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color w:val="000000"/>
          <w:sz w:val="28"/>
          <w:szCs w:val="28"/>
          <w:lang w:val="kk-KZ" w:eastAsia="ru-RU"/>
        </w:rPr>
        <w:t>Бағалаудыңәртүрліәдістерінпайдалануға;</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color w:val="000000"/>
          <w:sz w:val="28"/>
          <w:szCs w:val="28"/>
          <w:lang w:val="kk-KZ" w:eastAsia="ru-RU"/>
        </w:rPr>
        <w:t>Оқубағдарламасынқолжетімдіетуүшінұсыныстаренгізуге</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i/>
          <w:iCs/>
          <w:color w:val="000000"/>
          <w:sz w:val="28"/>
          <w:szCs w:val="28"/>
          <w:lang w:val="kk-KZ" w:eastAsia="ru-RU"/>
        </w:rPr>
        <w:t>Оқушыларүшін:</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color w:val="000000"/>
          <w:sz w:val="28"/>
          <w:szCs w:val="28"/>
          <w:lang w:val="kk-KZ" w:eastAsia="ru-RU"/>
        </w:rPr>
        <w:t>Танымдыққабілеті мен ойлаудеңгейінарттыратыноқытудыңәртүрліәдістерінпайдалануға;</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color w:val="000000"/>
          <w:sz w:val="28"/>
          <w:szCs w:val="28"/>
          <w:lang w:val="kk-KZ" w:eastAsia="ru-RU"/>
        </w:rPr>
        <w:t>Табысқажетелейтінбағалаукритерийлерінтүсінуге;</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color w:val="000000"/>
          <w:sz w:val="28"/>
          <w:szCs w:val="28"/>
          <w:lang w:val="kk-KZ" w:eastAsia="ru-RU"/>
        </w:rPr>
        <w:t>Өзінжәнеөзгелердібағалауарқылыкерібайланысқатүсуге;</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color w:val="000000"/>
          <w:sz w:val="28"/>
          <w:szCs w:val="28"/>
          <w:lang w:val="kk-KZ" w:eastAsia="ru-RU"/>
        </w:rPr>
        <w:t>Сыниойлауына, еркінойынайтуына, өзініңбілімінкөрсетуге</w:t>
      </w:r>
    </w:p>
    <w:p w:rsidR="00F21091" w:rsidRPr="00B6535E" w:rsidRDefault="00F21091" w:rsidP="00F21091">
      <w:pPr>
        <w:rPr>
          <w:rFonts w:ascii="Times New Roman" w:hAnsi="Times New Roman"/>
          <w:color w:val="000000"/>
          <w:sz w:val="28"/>
          <w:szCs w:val="28"/>
          <w:lang w:val="kk-KZ" w:eastAsia="ru-RU"/>
        </w:rPr>
      </w:pPr>
      <w:r w:rsidRPr="00B6535E">
        <w:rPr>
          <w:rFonts w:ascii="Times New Roman" w:hAnsi="Times New Roman"/>
          <w:i/>
          <w:iCs/>
          <w:color w:val="000000"/>
          <w:sz w:val="28"/>
          <w:szCs w:val="28"/>
          <w:lang w:val="kk-KZ" w:eastAsia="ru-RU"/>
        </w:rPr>
        <w:t>Ата-аналарүшін:</w:t>
      </w:r>
    </w:p>
    <w:p w:rsidR="00F21091" w:rsidRPr="00F21091" w:rsidRDefault="00F21091" w:rsidP="00F21091">
      <w:pPr>
        <w:rPr>
          <w:rFonts w:ascii="Times New Roman" w:hAnsi="Times New Roman"/>
          <w:color w:val="000000"/>
          <w:sz w:val="28"/>
          <w:szCs w:val="28"/>
          <w:lang w:eastAsia="ru-RU"/>
        </w:rPr>
      </w:pPr>
      <w:r w:rsidRPr="00F21091">
        <w:rPr>
          <w:rFonts w:ascii="Times New Roman" w:hAnsi="Times New Roman"/>
          <w:color w:val="000000"/>
          <w:sz w:val="28"/>
          <w:szCs w:val="28"/>
          <w:lang w:eastAsia="ru-RU"/>
        </w:rPr>
        <w:t>Баласыныңбі</w:t>
      </w:r>
      <w:proofErr w:type="gramStart"/>
      <w:r w:rsidRPr="00F21091">
        <w:rPr>
          <w:rFonts w:ascii="Times New Roman" w:hAnsi="Times New Roman"/>
          <w:color w:val="000000"/>
          <w:sz w:val="28"/>
          <w:szCs w:val="28"/>
          <w:lang w:eastAsia="ru-RU"/>
        </w:rPr>
        <w:t>л</w:t>
      </w:r>
      <w:proofErr w:type="gramEnd"/>
      <w:r w:rsidRPr="00F21091">
        <w:rPr>
          <w:rFonts w:ascii="Times New Roman" w:hAnsi="Times New Roman"/>
          <w:color w:val="000000"/>
          <w:sz w:val="28"/>
          <w:szCs w:val="28"/>
          <w:lang w:eastAsia="ru-RU"/>
        </w:rPr>
        <w:t>імсапасыныңдәлелдемелеріментанысуға;</w:t>
      </w:r>
    </w:p>
    <w:p w:rsidR="00626A56" w:rsidRPr="00F21091" w:rsidRDefault="00626A56" w:rsidP="00F21091"/>
    <w:sectPr w:rsidR="00626A56" w:rsidRPr="00F21091" w:rsidSect="00F8176A">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2.75pt;height:12.75pt" o:bullet="t">
        <v:imagedata r:id="rId1" o:title="clip_image001"/>
      </v:shape>
    </w:pict>
  </w:numPicBullet>
  <w:abstractNum w:abstractNumId="0">
    <w:nsid w:val="04171ECC"/>
    <w:multiLevelType w:val="hybridMultilevel"/>
    <w:tmpl w:val="705E4D7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FBA0BBC"/>
    <w:multiLevelType w:val="multilevel"/>
    <w:tmpl w:val="B3B4B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2415D0"/>
    <w:multiLevelType w:val="hybridMultilevel"/>
    <w:tmpl w:val="CC7EAF5C"/>
    <w:lvl w:ilvl="0" w:tplc="0419000B">
      <w:start w:val="1"/>
      <w:numFmt w:val="bullet"/>
      <w:lvlText w:val=""/>
      <w:lvlJc w:val="left"/>
      <w:pPr>
        <w:ind w:left="720" w:hanging="360"/>
      </w:pPr>
      <w:rPr>
        <w:rFonts w:ascii="Wingdings" w:hAnsi="Wingdings" w:hint="default"/>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A4438DF"/>
    <w:multiLevelType w:val="hybridMultilevel"/>
    <w:tmpl w:val="F16E958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0196075"/>
    <w:multiLevelType w:val="hybridMultilevel"/>
    <w:tmpl w:val="8CEA7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16228A3"/>
    <w:multiLevelType w:val="hybridMultilevel"/>
    <w:tmpl w:val="F462030E"/>
    <w:lvl w:ilvl="0" w:tplc="84BCBF68">
      <w:start w:val="1"/>
      <w:numFmt w:val="bullet"/>
      <w:lvlText w:val=""/>
      <w:lvlPicBulletId w:val="0"/>
      <w:lvlJc w:val="left"/>
      <w:pPr>
        <w:ind w:left="720" w:hanging="360"/>
      </w:pPr>
      <w:rPr>
        <w:rFonts w:ascii="Symbol" w:hAnsi="Symbol" w:cs="Times New Roman"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Marlett" w:hAnsi="Marlett"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Marlett" w:hAnsi="Marlett"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Marlett" w:hAnsi="Marlett" w:hint="default"/>
      </w:rPr>
    </w:lvl>
  </w:abstractNum>
  <w:abstractNum w:abstractNumId="6">
    <w:nsid w:val="31E56E0A"/>
    <w:multiLevelType w:val="hybridMultilevel"/>
    <w:tmpl w:val="95C2E1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34210FF5"/>
    <w:multiLevelType w:val="multilevel"/>
    <w:tmpl w:val="9C78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3C5F34"/>
    <w:multiLevelType w:val="hybridMultilevel"/>
    <w:tmpl w:val="3934F04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Marlett" w:hAnsi="Marlett"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Marlett" w:hAnsi="Marlett"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Marlett" w:hAnsi="Marlett" w:hint="default"/>
      </w:rPr>
    </w:lvl>
  </w:abstractNum>
  <w:abstractNum w:abstractNumId="9">
    <w:nsid w:val="47165892"/>
    <w:multiLevelType w:val="multilevel"/>
    <w:tmpl w:val="3320A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E726BA"/>
    <w:multiLevelType w:val="hybridMultilevel"/>
    <w:tmpl w:val="BA7E26A2"/>
    <w:lvl w:ilvl="0" w:tplc="5532D688">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56443EF1"/>
    <w:multiLevelType w:val="multilevel"/>
    <w:tmpl w:val="A9DE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F867BF"/>
    <w:multiLevelType w:val="multilevel"/>
    <w:tmpl w:val="9474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9716C98"/>
    <w:multiLevelType w:val="hybridMultilevel"/>
    <w:tmpl w:val="B2BEBF9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71813854"/>
    <w:multiLevelType w:val="multilevel"/>
    <w:tmpl w:val="369EB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6DC35BB"/>
    <w:multiLevelType w:val="multilevel"/>
    <w:tmpl w:val="EF38D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B7A39CA"/>
    <w:multiLevelType w:val="hybridMultilevel"/>
    <w:tmpl w:val="50BCBE8A"/>
    <w:lvl w:ilvl="0" w:tplc="04190001">
      <w:start w:val="1"/>
      <w:numFmt w:val="bullet"/>
      <w:lvlText w:val=""/>
      <w:lvlJc w:val="left"/>
      <w:pPr>
        <w:ind w:left="1521" w:hanging="360"/>
      </w:pPr>
      <w:rPr>
        <w:rFonts w:ascii="Symbol" w:hAnsi="Symbol" w:hint="default"/>
      </w:rPr>
    </w:lvl>
    <w:lvl w:ilvl="1" w:tplc="04190003" w:tentative="1">
      <w:start w:val="1"/>
      <w:numFmt w:val="bullet"/>
      <w:lvlText w:val="o"/>
      <w:lvlJc w:val="left"/>
      <w:pPr>
        <w:ind w:left="2241" w:hanging="360"/>
      </w:pPr>
      <w:rPr>
        <w:rFonts w:ascii="Courier New" w:hAnsi="Courier New" w:cs="Courier New" w:hint="default"/>
      </w:rPr>
    </w:lvl>
    <w:lvl w:ilvl="2" w:tplc="04190005" w:tentative="1">
      <w:start w:val="1"/>
      <w:numFmt w:val="bullet"/>
      <w:lvlText w:val=""/>
      <w:lvlJc w:val="left"/>
      <w:pPr>
        <w:ind w:left="2961" w:hanging="360"/>
      </w:pPr>
      <w:rPr>
        <w:rFonts w:ascii="Wingdings" w:hAnsi="Wingdings" w:hint="default"/>
      </w:rPr>
    </w:lvl>
    <w:lvl w:ilvl="3" w:tplc="04190001" w:tentative="1">
      <w:start w:val="1"/>
      <w:numFmt w:val="bullet"/>
      <w:lvlText w:val=""/>
      <w:lvlJc w:val="left"/>
      <w:pPr>
        <w:ind w:left="3681" w:hanging="360"/>
      </w:pPr>
      <w:rPr>
        <w:rFonts w:ascii="Symbol" w:hAnsi="Symbol" w:hint="default"/>
      </w:rPr>
    </w:lvl>
    <w:lvl w:ilvl="4" w:tplc="04190003" w:tentative="1">
      <w:start w:val="1"/>
      <w:numFmt w:val="bullet"/>
      <w:lvlText w:val="o"/>
      <w:lvlJc w:val="left"/>
      <w:pPr>
        <w:ind w:left="4401" w:hanging="360"/>
      </w:pPr>
      <w:rPr>
        <w:rFonts w:ascii="Courier New" w:hAnsi="Courier New" w:cs="Courier New" w:hint="default"/>
      </w:rPr>
    </w:lvl>
    <w:lvl w:ilvl="5" w:tplc="04190005" w:tentative="1">
      <w:start w:val="1"/>
      <w:numFmt w:val="bullet"/>
      <w:lvlText w:val=""/>
      <w:lvlJc w:val="left"/>
      <w:pPr>
        <w:ind w:left="5121" w:hanging="360"/>
      </w:pPr>
      <w:rPr>
        <w:rFonts w:ascii="Wingdings" w:hAnsi="Wingdings" w:hint="default"/>
      </w:rPr>
    </w:lvl>
    <w:lvl w:ilvl="6" w:tplc="04190001" w:tentative="1">
      <w:start w:val="1"/>
      <w:numFmt w:val="bullet"/>
      <w:lvlText w:val=""/>
      <w:lvlJc w:val="left"/>
      <w:pPr>
        <w:ind w:left="5841" w:hanging="360"/>
      </w:pPr>
      <w:rPr>
        <w:rFonts w:ascii="Symbol" w:hAnsi="Symbol" w:hint="default"/>
      </w:rPr>
    </w:lvl>
    <w:lvl w:ilvl="7" w:tplc="04190003" w:tentative="1">
      <w:start w:val="1"/>
      <w:numFmt w:val="bullet"/>
      <w:lvlText w:val="o"/>
      <w:lvlJc w:val="left"/>
      <w:pPr>
        <w:ind w:left="6561" w:hanging="360"/>
      </w:pPr>
      <w:rPr>
        <w:rFonts w:ascii="Courier New" w:hAnsi="Courier New" w:cs="Courier New" w:hint="default"/>
      </w:rPr>
    </w:lvl>
    <w:lvl w:ilvl="8" w:tplc="04190005" w:tentative="1">
      <w:start w:val="1"/>
      <w:numFmt w:val="bullet"/>
      <w:lvlText w:val=""/>
      <w:lvlJc w:val="left"/>
      <w:pPr>
        <w:ind w:left="7281" w:hanging="360"/>
      </w:pPr>
      <w:rPr>
        <w:rFonts w:ascii="Wingdings" w:hAnsi="Wingdings" w:hint="default"/>
      </w:rPr>
    </w:lvl>
  </w:abstractNum>
  <w:abstractNum w:abstractNumId="17">
    <w:nsid w:val="7C686800"/>
    <w:multiLevelType w:val="multilevel"/>
    <w:tmpl w:val="3D763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2"/>
  </w:num>
  <w:num w:numId="10">
    <w:abstractNumId w:val="9"/>
  </w:num>
  <w:num w:numId="11">
    <w:abstractNumId w:val="2"/>
  </w:num>
  <w:num w:numId="12">
    <w:abstractNumId w:val="0"/>
  </w:num>
  <w:num w:numId="13">
    <w:abstractNumId w:val="16"/>
  </w:num>
  <w:num w:numId="14">
    <w:abstractNumId w:val="4"/>
  </w:num>
  <w:num w:numId="15">
    <w:abstractNumId w:val="1"/>
  </w:num>
  <w:num w:numId="16">
    <w:abstractNumId w:val="7"/>
  </w:num>
  <w:num w:numId="17">
    <w:abstractNumId w:val="15"/>
  </w:num>
  <w:num w:numId="18">
    <w:abstractNumId w:val="17"/>
  </w:num>
  <w:num w:numId="19">
    <w:abstractNumId w:val="11"/>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21091"/>
    <w:rsid w:val="000543F2"/>
    <w:rsid w:val="002D1CAB"/>
    <w:rsid w:val="002F4F4D"/>
    <w:rsid w:val="00336C61"/>
    <w:rsid w:val="004E3A1A"/>
    <w:rsid w:val="00626A56"/>
    <w:rsid w:val="006B6C92"/>
    <w:rsid w:val="00906B63"/>
    <w:rsid w:val="0091498E"/>
    <w:rsid w:val="00A11552"/>
    <w:rsid w:val="00B11B8B"/>
    <w:rsid w:val="00B6535E"/>
    <w:rsid w:val="00EF36C5"/>
    <w:rsid w:val="00F21091"/>
    <w:rsid w:val="00F817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09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F21091"/>
    <w:rPr>
      <w:color w:val="0000FF"/>
      <w:u w:val="single"/>
    </w:rPr>
  </w:style>
  <w:style w:type="paragraph" w:styleId="a4">
    <w:name w:val="List Paragraph"/>
    <w:basedOn w:val="a"/>
    <w:qFormat/>
    <w:rsid w:val="00F21091"/>
    <w:pPr>
      <w:ind w:left="708"/>
    </w:pPr>
  </w:style>
  <w:style w:type="paragraph" w:styleId="a5">
    <w:name w:val="Balloon Text"/>
    <w:basedOn w:val="a"/>
    <w:link w:val="a6"/>
    <w:uiPriority w:val="99"/>
    <w:semiHidden/>
    <w:unhideWhenUsed/>
    <w:rsid w:val="00F2109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1091"/>
    <w:rPr>
      <w:rFonts w:ascii="Tahoma" w:eastAsia="Calibri" w:hAnsi="Tahoma" w:cs="Tahoma"/>
      <w:sz w:val="16"/>
      <w:szCs w:val="16"/>
    </w:rPr>
  </w:style>
  <w:style w:type="table" w:styleId="a7">
    <w:name w:val="Table Grid"/>
    <w:basedOn w:val="a1"/>
    <w:uiPriority w:val="59"/>
    <w:rsid w:val="00F21091"/>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F21091"/>
    <w:pPr>
      <w:spacing w:before="100" w:beforeAutospacing="1" w:after="100" w:afterAutospacing="1" w:line="240" w:lineRule="auto"/>
    </w:pPr>
    <w:rPr>
      <w:rFonts w:ascii="Times New Roman" w:eastAsia="Times New Roman" w:hAnsi="Times New Roman"/>
      <w:sz w:val="24"/>
      <w:szCs w:val="24"/>
      <w:lang w:eastAsia="ru-RU"/>
    </w:rPr>
  </w:style>
  <w:style w:type="character" w:styleId="a9">
    <w:name w:val="Strong"/>
    <w:basedOn w:val="a0"/>
    <w:uiPriority w:val="22"/>
    <w:qFormat/>
    <w:rsid w:val="00F21091"/>
    <w:rPr>
      <w:b/>
      <w:bCs/>
    </w:rPr>
  </w:style>
  <w:style w:type="paragraph" w:styleId="aa">
    <w:name w:val="header"/>
    <w:basedOn w:val="a"/>
    <w:link w:val="ab"/>
    <w:uiPriority w:val="99"/>
    <w:unhideWhenUsed/>
    <w:rsid w:val="00F21091"/>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21091"/>
    <w:rPr>
      <w:rFonts w:ascii="Calibri" w:eastAsia="Calibri" w:hAnsi="Calibri" w:cs="Times New Roman"/>
    </w:rPr>
  </w:style>
  <w:style w:type="paragraph" w:styleId="ac">
    <w:name w:val="footer"/>
    <w:basedOn w:val="a"/>
    <w:link w:val="ad"/>
    <w:uiPriority w:val="99"/>
    <w:unhideWhenUsed/>
    <w:rsid w:val="00F2109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21091"/>
    <w:rPr>
      <w:rFonts w:ascii="Calibri" w:eastAsia="Calibri" w:hAnsi="Calibri" w:cs="Times New Roman"/>
    </w:rPr>
  </w:style>
  <w:style w:type="paragraph" w:styleId="ae">
    <w:name w:val="No Spacing"/>
    <w:uiPriority w:val="1"/>
    <w:qFormat/>
    <w:rsid w:val="00F21091"/>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1704</Words>
  <Characters>9719</Characters>
  <Application>Microsoft Office Word</Application>
  <DocSecurity>0</DocSecurity>
  <Lines>80</Lines>
  <Paragraphs>22</Paragraphs>
  <ScaleCrop>false</ScaleCrop>
  <Company/>
  <LinksUpToDate>false</LinksUpToDate>
  <CharactersWithSpaces>11401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Новый</dc:creator>
  <cp:keywords/>
  <dc:description/>
  <cp:lastModifiedBy>Админ</cp:lastModifiedBy>
  <cp:revision>7</cp:revision>
  <cp:lastPrinted>2019-03-11T19:29:00Z</cp:lastPrinted>
  <dcterms:created xsi:type="dcterms:W3CDTF">2015-11-09T03:34:00Z</dcterms:created>
  <dcterms:modified xsi:type="dcterms:W3CDTF">2019-03-11T19:29:00Z</dcterms:modified>
</cp:coreProperties>
</file>